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86"/>
        <w:tblW w:w="10348" w:type="dxa"/>
        <w:tblLook w:val="00A0" w:firstRow="1" w:lastRow="0" w:firstColumn="1" w:lastColumn="0" w:noHBand="0" w:noVBand="0"/>
      </w:tblPr>
      <w:tblGrid>
        <w:gridCol w:w="4501"/>
        <w:gridCol w:w="5847"/>
      </w:tblGrid>
      <w:tr w:rsidR="00923746" w14:paraId="087475C3" w14:textId="77777777" w:rsidTr="00F4064E">
        <w:tc>
          <w:tcPr>
            <w:tcW w:w="4501" w:type="dxa"/>
          </w:tcPr>
          <w:p w14:paraId="36E8C818" w14:textId="77777777" w:rsidR="00923746" w:rsidRPr="005A5C43" w:rsidRDefault="00923746" w:rsidP="00923746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847" w:type="dxa"/>
          </w:tcPr>
          <w:p w14:paraId="1B510B0D" w14:textId="77777777" w:rsidR="00923746" w:rsidRDefault="00923746" w:rsidP="00923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21AC65" w14:textId="77777777" w:rsidR="00923746" w:rsidRPr="001B6B11" w:rsidRDefault="00923746" w:rsidP="00923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14:paraId="2B3142EE" w14:textId="77777777" w:rsidR="00F4064E" w:rsidRDefault="00F4064E" w:rsidP="00F40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F40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Приказом от «27» декабря 2019 г.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  <w:bookmarkEnd w:id="0"/>
          <w:p w14:paraId="28AA9E6C" w14:textId="02EBCD57" w:rsidR="00923746" w:rsidRPr="001B6B11" w:rsidRDefault="00923746" w:rsidP="00F40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Президент СРО НФА</w:t>
            </w:r>
          </w:p>
          <w:p w14:paraId="348C6110" w14:textId="77777777" w:rsidR="00923746" w:rsidRPr="001B6B11" w:rsidRDefault="00923746" w:rsidP="0092374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 В.В. Заблоцкий</w:t>
            </w: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6D6703C" w14:textId="77777777" w:rsidR="00C01E16" w:rsidRPr="0064398F" w:rsidRDefault="00C01E16" w:rsidP="006E6C6A">
      <w:pPr>
        <w:spacing w:after="120" w:line="240" w:lineRule="auto"/>
        <w:ind w:left="-180"/>
        <w:jc w:val="right"/>
        <w:rPr>
          <w:rFonts w:ascii="CorporateA" w:hAnsi="CorporateA" w:cs="CorporateA"/>
          <w:i/>
          <w:iCs/>
          <w:color w:val="404040"/>
        </w:rPr>
      </w:pPr>
    </w:p>
    <w:p w14:paraId="1B9CA90E" w14:textId="77777777" w:rsidR="00C01E16" w:rsidRDefault="00C01E16" w:rsidP="0064398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404040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501"/>
        <w:gridCol w:w="5387"/>
      </w:tblGrid>
      <w:tr w:rsidR="00C01E16" w14:paraId="7F80A0B0" w14:textId="77777777">
        <w:tc>
          <w:tcPr>
            <w:tcW w:w="4501" w:type="dxa"/>
          </w:tcPr>
          <w:p w14:paraId="640E5048" w14:textId="77777777" w:rsidR="00C01E16" w:rsidRPr="005A5C43" w:rsidRDefault="00C01E16" w:rsidP="009B5B99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387" w:type="dxa"/>
          </w:tcPr>
          <w:p w14:paraId="142ABDF7" w14:textId="77777777"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14:paraId="46C65E1C" w14:textId="77777777"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Экспертный </w:t>
            </w:r>
            <w:r w:rsidR="00B70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овет </w:t>
            </w:r>
            <w:r w:rsidR="0052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 НФА</w:t>
            </w:r>
          </w:p>
          <w:p w14:paraId="4315268C" w14:textId="77777777"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индикаторам и ставкам</w:t>
            </w:r>
          </w:p>
          <w:p w14:paraId="1D74A28D" w14:textId="77777777" w:rsidR="00C01E16" w:rsidRPr="00911F75" w:rsidRDefault="00C01E16" w:rsidP="00911F75">
            <w:pPr>
              <w:spacing w:after="24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Совета</w:t>
            </w:r>
          </w:p>
          <w:p w14:paraId="1E8CBEF6" w14:textId="77777777"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 С.П. Щепилов</w:t>
            </w:r>
          </w:p>
          <w:p w14:paraId="18869EA3" w14:textId="744C2A13" w:rsidR="00C01E16" w:rsidRPr="006A728B" w:rsidRDefault="00050218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от «</w:t>
            </w:r>
            <w:r w:rsidR="00E7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7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6B128B" w:rsidRPr="006A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№ </w:t>
            </w:r>
            <w:r w:rsidR="00E7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04A1791A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41AF82FB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0540BB4B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1F5DD323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6D79A39A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6E864C7E" w14:textId="77777777" w:rsidR="00C01E16" w:rsidRPr="00851398" w:rsidRDefault="00B8648D" w:rsidP="008F7D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СОГЛАШЕНИЕ</w:t>
      </w:r>
    </w:p>
    <w:p w14:paraId="3131803A" w14:textId="77777777" w:rsidR="00C01E16" w:rsidRPr="006B128B" w:rsidRDefault="00B8648D" w:rsidP="00DD5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формировании </w:t>
      </w:r>
      <w:r w:rsidR="006B128B">
        <w:rPr>
          <w:rFonts w:ascii="Times New Roman" w:hAnsi="Times New Roman" w:cs="Times New Roman"/>
          <w:b/>
          <w:bCs/>
          <w:sz w:val="32"/>
          <w:szCs w:val="32"/>
        </w:rPr>
        <w:t>Ф</w:t>
      </w:r>
      <w:r w:rsidR="00C01E16">
        <w:rPr>
          <w:rFonts w:ascii="Times New Roman" w:hAnsi="Times New Roman" w:cs="Times New Roman"/>
          <w:b/>
          <w:bCs/>
          <w:sz w:val="32"/>
          <w:szCs w:val="32"/>
        </w:rPr>
        <w:t>инансово</w:t>
      </w:r>
      <w:r>
        <w:rPr>
          <w:rFonts w:ascii="Times New Roman" w:hAnsi="Times New Roman" w:cs="Times New Roman"/>
          <w:b/>
          <w:bCs/>
          <w:sz w:val="32"/>
          <w:szCs w:val="32"/>
        </w:rPr>
        <w:t>го</w:t>
      </w:r>
      <w:r w:rsidR="00C01E16">
        <w:rPr>
          <w:rFonts w:ascii="Times New Roman" w:hAnsi="Times New Roman" w:cs="Times New Roman"/>
          <w:b/>
          <w:bCs/>
          <w:sz w:val="32"/>
          <w:szCs w:val="32"/>
        </w:rPr>
        <w:t xml:space="preserve"> индикатор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C01E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B128B">
        <w:rPr>
          <w:rFonts w:ascii="Times New Roman" w:hAnsi="Times New Roman" w:cs="Times New Roman"/>
          <w:b/>
          <w:bCs/>
          <w:sz w:val="32"/>
          <w:szCs w:val="32"/>
          <w:lang w:val="en-US"/>
        </w:rPr>
        <w:t>ROISfix</w:t>
      </w:r>
    </w:p>
    <w:p w14:paraId="5310EDB0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4B7B50C1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54D5D175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29D14B13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5D39DC03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0FBA3D34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76CAACC2" w14:textId="77777777" w:rsidR="00923746" w:rsidRDefault="0092374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58528982" w14:textId="77777777" w:rsidR="00923746" w:rsidRDefault="0092374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717223F4" w14:textId="77777777" w:rsidR="00923746" w:rsidRDefault="0092374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42DA3EC7" w14:textId="77777777" w:rsidR="00923746" w:rsidRDefault="0092374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49A72AF0" w14:textId="77777777" w:rsidR="00923746" w:rsidRDefault="0092374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2D272071" w14:textId="77777777" w:rsidR="00923746" w:rsidRDefault="0092374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51144E11" w14:textId="77777777" w:rsidR="00923746" w:rsidRDefault="0092374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1303B2CD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0FEF2709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64B93F76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31C47EBD" w14:textId="77777777" w:rsidR="00C01E16" w:rsidRPr="00911F75" w:rsidRDefault="00C01E16" w:rsidP="004626A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Москва, 201</w:t>
      </w:r>
      <w:r w:rsidR="006B128B" w:rsidRPr="006B128B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1" w:name="_Toc499636855"/>
    </w:p>
    <w:bookmarkEnd w:id="1"/>
    <w:p w14:paraId="4B0F51A3" w14:textId="77777777" w:rsidR="00B8648D" w:rsidRDefault="00B8648D" w:rsidP="00B8648D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 w:rsidRPr="00B8648D">
        <w:rPr>
          <w:rFonts w:ascii="Times New Roman" w:hAnsi="Times New Roman" w:cs="Times New Roman"/>
          <w:b/>
        </w:rPr>
        <w:lastRenderedPageBreak/>
        <w:t>1.</w:t>
      </w:r>
      <w:r w:rsidRPr="00B8648D">
        <w:rPr>
          <w:rFonts w:ascii="Times New Roman" w:hAnsi="Times New Roman" w:cs="Times New Roman"/>
          <w:b/>
        </w:rPr>
        <w:tab/>
        <w:t>Основные понятия</w:t>
      </w:r>
    </w:p>
    <w:p w14:paraId="355BFBF9" w14:textId="77777777" w:rsidR="005A2002" w:rsidRPr="00592EFA" w:rsidRDefault="005A2002" w:rsidP="005A2002">
      <w:pPr>
        <w:pStyle w:val="af9"/>
        <w:numPr>
          <w:ilvl w:val="1"/>
          <w:numId w:val="2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826055"/>
      <w:r>
        <w:rPr>
          <w:rFonts w:ascii="Times New Roman" w:hAnsi="Times New Roman" w:cs="Times New Roman"/>
          <w:sz w:val="24"/>
          <w:szCs w:val="24"/>
        </w:rPr>
        <w:t>Т</w:t>
      </w:r>
      <w:r w:rsidRPr="00592EFA">
        <w:rPr>
          <w:rFonts w:ascii="Times New Roman" w:hAnsi="Times New Roman" w:cs="Times New Roman"/>
          <w:sz w:val="24"/>
          <w:szCs w:val="24"/>
        </w:rPr>
        <w:t>ермины и определения</w:t>
      </w:r>
      <w:r>
        <w:rPr>
          <w:rFonts w:ascii="Times New Roman" w:hAnsi="Times New Roman" w:cs="Times New Roman"/>
          <w:sz w:val="24"/>
          <w:szCs w:val="24"/>
        </w:rPr>
        <w:t>, используемые далее по тексту</w:t>
      </w:r>
      <w:r w:rsidRPr="00592EFA">
        <w:rPr>
          <w:rFonts w:ascii="Times New Roman" w:hAnsi="Times New Roman" w:cs="Times New Roman"/>
          <w:sz w:val="24"/>
          <w:szCs w:val="24"/>
        </w:rPr>
        <w:t>:</w:t>
      </w:r>
    </w:p>
    <w:p w14:paraId="24DE4DAF" w14:textId="77777777" w:rsidR="005A2002" w:rsidRPr="00023E2D" w:rsidRDefault="005A2002" w:rsidP="005A2002">
      <w:pPr>
        <w:shd w:val="clear" w:color="auto" w:fill="FFFFFF"/>
        <w:tabs>
          <w:tab w:val="left" w:pos="108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035ED">
        <w:rPr>
          <w:rFonts w:ascii="Times New Roman" w:hAnsi="Times New Roman" w:cs="Times New Roman"/>
          <w:sz w:val="24"/>
          <w:szCs w:val="24"/>
        </w:rPr>
        <w:t>ROISfix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3E2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518E7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518E7">
        <w:rPr>
          <w:rFonts w:ascii="Times New Roman" w:hAnsi="Times New Roman" w:cs="Times New Roman"/>
          <w:sz w:val="24"/>
          <w:szCs w:val="24"/>
        </w:rPr>
        <w:t xml:space="preserve"> индикато</w:t>
      </w:r>
      <w:r>
        <w:rPr>
          <w:rFonts w:ascii="Times New Roman" w:hAnsi="Times New Roman" w:cs="Times New Roman"/>
          <w:sz w:val="24"/>
          <w:szCs w:val="24"/>
        </w:rPr>
        <w:t xml:space="preserve">р, формируемый на основе котировок по сделкам процентный своп на ставку </w:t>
      </w:r>
      <w:r>
        <w:rPr>
          <w:rFonts w:ascii="Times New Roman" w:hAnsi="Times New Roman" w:cs="Times New Roman"/>
          <w:sz w:val="24"/>
          <w:szCs w:val="24"/>
          <w:lang w:val="en-US"/>
        </w:rPr>
        <w:t>RUONIA</w:t>
      </w:r>
      <w:r w:rsidRPr="00023E2D">
        <w:rPr>
          <w:rFonts w:ascii="Times New Roman" w:hAnsi="Times New Roman" w:cs="Times New Roman"/>
          <w:sz w:val="24"/>
          <w:szCs w:val="24"/>
        </w:rPr>
        <w:t>.</w:t>
      </w:r>
    </w:p>
    <w:p w14:paraId="7F56FE53" w14:textId="77777777" w:rsidR="005A2002" w:rsidRDefault="005A2002" w:rsidP="005A2002">
      <w:pPr>
        <w:shd w:val="clear" w:color="auto" w:fill="FFFFFF"/>
        <w:tabs>
          <w:tab w:val="left" w:pos="108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23E2D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3E2D">
        <w:rPr>
          <w:rFonts w:ascii="Times New Roman" w:hAnsi="Times New Roman" w:cs="Times New Roman"/>
          <w:sz w:val="24"/>
          <w:szCs w:val="24"/>
        </w:rPr>
        <w:t xml:space="preserve"> - Саморегулируемая организация «Национальная финансовая ассоциация» 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023E2D">
        <w:rPr>
          <w:rFonts w:ascii="Times New Roman" w:hAnsi="Times New Roman" w:cs="Times New Roman"/>
          <w:sz w:val="24"/>
          <w:szCs w:val="24"/>
        </w:rPr>
        <w:t>СРО НФА)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осуществляющая деятельность по формированию индикатора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833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518E7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23E2D">
        <w:rPr>
          <w:rFonts w:ascii="Times New Roman" w:hAnsi="Times New Roman" w:cs="Times New Roman"/>
          <w:sz w:val="24"/>
          <w:szCs w:val="24"/>
        </w:rPr>
        <w:t>.</w:t>
      </w:r>
    </w:p>
    <w:p w14:paraId="4767A87E" w14:textId="77777777" w:rsidR="005A2002" w:rsidRPr="00F76D4D" w:rsidRDefault="005A2002" w:rsidP="005A2002">
      <w:pPr>
        <w:shd w:val="clear" w:color="auto" w:fill="FFFFFF"/>
        <w:tabs>
          <w:tab w:val="left" w:pos="108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E2D">
        <w:rPr>
          <w:rFonts w:ascii="Times New Roman" w:hAnsi="Times New Roman" w:cs="Times New Roman"/>
          <w:sz w:val="24"/>
          <w:szCs w:val="24"/>
        </w:rPr>
        <w:t xml:space="preserve">СРО НФА является владельцем товарного знака </w:t>
      </w:r>
      <w:r w:rsidRPr="000518E7">
        <w:rPr>
          <w:rFonts w:ascii="Times New Roman" w:hAnsi="Times New Roman" w:cs="Times New Roman"/>
          <w:sz w:val="24"/>
          <w:szCs w:val="24"/>
        </w:rPr>
        <w:t xml:space="preserve">индикатора </w:t>
      </w:r>
      <w:r>
        <w:rPr>
          <w:rFonts w:ascii="Times New Roman" w:hAnsi="Times New Roman" w:cs="Times New Roman"/>
          <w:sz w:val="24"/>
          <w:szCs w:val="24"/>
        </w:rPr>
        <w:t>ROISfix</w:t>
      </w:r>
      <w:r w:rsidRPr="00023E2D">
        <w:rPr>
          <w:rFonts w:ascii="Times New Roman" w:hAnsi="Times New Roman" w:cs="Times New Roman"/>
          <w:sz w:val="24"/>
          <w:szCs w:val="24"/>
        </w:rPr>
        <w:t xml:space="preserve"> и обладает установленными законодательством правами в отношении данного индикатора. </w:t>
      </w:r>
    </w:p>
    <w:p w14:paraId="6EB7CACE" w14:textId="77777777" w:rsidR="005A2002" w:rsidRPr="00023E2D" w:rsidRDefault="005A2002" w:rsidP="005A2002">
      <w:pPr>
        <w:shd w:val="clear" w:color="auto" w:fill="FFFFFF"/>
        <w:tabs>
          <w:tab w:val="left" w:pos="108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3E2D">
        <w:rPr>
          <w:rFonts w:ascii="Times New Roman" w:hAnsi="Times New Roman" w:cs="Times New Roman"/>
          <w:sz w:val="24"/>
          <w:szCs w:val="24"/>
        </w:rPr>
        <w:t>Контрибьютор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3E2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юридическое лицо</w:t>
      </w:r>
      <w:r w:rsidRPr="000518E7">
        <w:rPr>
          <w:rFonts w:ascii="Times New Roman" w:hAnsi="Times New Roman" w:cs="Times New Roman"/>
          <w:sz w:val="24"/>
          <w:szCs w:val="24"/>
        </w:rPr>
        <w:t>, предоставляющ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0518E7">
        <w:rPr>
          <w:rFonts w:ascii="Times New Roman" w:hAnsi="Times New Roman" w:cs="Times New Roman"/>
          <w:sz w:val="24"/>
          <w:szCs w:val="24"/>
        </w:rPr>
        <w:t xml:space="preserve"> котировки для расчета </w:t>
      </w:r>
      <w:r>
        <w:rPr>
          <w:rFonts w:ascii="Times New Roman" w:hAnsi="Times New Roman" w:cs="Times New Roman"/>
          <w:sz w:val="24"/>
          <w:szCs w:val="24"/>
        </w:rPr>
        <w:t>индикатора ROISfix</w:t>
      </w:r>
      <w:r w:rsidRPr="00023E2D">
        <w:rPr>
          <w:rFonts w:ascii="Times New Roman" w:hAnsi="Times New Roman" w:cs="Times New Roman"/>
          <w:sz w:val="24"/>
          <w:szCs w:val="24"/>
        </w:rPr>
        <w:t>.</w:t>
      </w:r>
    </w:p>
    <w:p w14:paraId="1BEC234B" w14:textId="77777777" w:rsidR="005A2002" w:rsidRPr="00023E2D" w:rsidRDefault="005A2002" w:rsidP="005A2002">
      <w:pPr>
        <w:shd w:val="clear" w:color="auto" w:fill="FFFFFF"/>
        <w:tabs>
          <w:tab w:val="left" w:pos="108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«Расчетный агент» - </w:t>
      </w:r>
      <w:r w:rsidRPr="00001694">
        <w:rPr>
          <w:rFonts w:ascii="Times New Roman" w:hAnsi="Times New Roman" w:cs="Times New Roman"/>
          <w:sz w:val="24"/>
          <w:szCs w:val="24"/>
        </w:rPr>
        <w:t xml:space="preserve">юридическое лицо, выполняющее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01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 соглашения с</w:t>
      </w:r>
      <w:r w:rsidRPr="00001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1694">
        <w:rPr>
          <w:rFonts w:ascii="Times New Roman" w:hAnsi="Times New Roman" w:cs="Times New Roman"/>
          <w:sz w:val="24"/>
          <w:szCs w:val="24"/>
        </w:rPr>
        <w:t>дминистратор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01694">
        <w:rPr>
          <w:rFonts w:ascii="Times New Roman" w:hAnsi="Times New Roman" w:cs="Times New Roman"/>
          <w:sz w:val="24"/>
          <w:szCs w:val="24"/>
        </w:rPr>
        <w:t xml:space="preserve"> функции расчета </w:t>
      </w:r>
      <w:r>
        <w:rPr>
          <w:rFonts w:ascii="Times New Roman" w:hAnsi="Times New Roman" w:cs="Times New Roman"/>
          <w:sz w:val="24"/>
          <w:szCs w:val="24"/>
        </w:rPr>
        <w:t xml:space="preserve">индикатора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464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Методикой</w:t>
      </w:r>
      <w:r w:rsidRPr="00023E2D">
        <w:rPr>
          <w:rFonts w:ascii="Times New Roman" w:hAnsi="Times New Roman" w:cs="Times New Roman"/>
          <w:sz w:val="24"/>
          <w:szCs w:val="24"/>
        </w:rPr>
        <w:t>.</w:t>
      </w:r>
    </w:p>
    <w:p w14:paraId="4D12C1CC" w14:textId="77777777" w:rsidR="005A2002" w:rsidRDefault="005A2002" w:rsidP="005A2002">
      <w:pPr>
        <w:shd w:val="clear" w:color="auto" w:fill="FFFFFF"/>
        <w:tabs>
          <w:tab w:val="left" w:pos="1080"/>
          <w:tab w:val="left" w:pos="1134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728C">
        <w:rPr>
          <w:rFonts w:ascii="Times New Roman" w:hAnsi="Times New Roman" w:cs="Times New Roman"/>
          <w:sz w:val="24"/>
          <w:szCs w:val="24"/>
        </w:rPr>
        <w:t>Экспертный Совет СРО НФА по индикаторам и ставкам</w:t>
      </w:r>
      <w:r>
        <w:rPr>
          <w:rFonts w:ascii="Times New Roman" w:hAnsi="Times New Roman" w:cs="Times New Roman"/>
          <w:sz w:val="24"/>
          <w:szCs w:val="24"/>
        </w:rPr>
        <w:t xml:space="preserve">» - функционирующий при Администраторе независимый коллегиальный орган, состоящий из представителей профессионального сообщества и осуществляющий контроль за формированием индикатора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0518E7">
        <w:rPr>
          <w:rFonts w:ascii="Times New Roman" w:hAnsi="Times New Roman" w:cs="Times New Roman"/>
          <w:sz w:val="24"/>
          <w:szCs w:val="24"/>
        </w:rPr>
        <w:t xml:space="preserve"> (далее - ЭС СРО НФА)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A188DF" w14:textId="18631F94" w:rsidR="005A2002" w:rsidRPr="00113472" w:rsidRDefault="005A2002" w:rsidP="0068296D">
      <w:pPr>
        <w:pStyle w:val="af9"/>
        <w:numPr>
          <w:ilvl w:val="1"/>
          <w:numId w:val="2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EFA">
        <w:rPr>
          <w:rFonts w:ascii="Times New Roman" w:hAnsi="Times New Roman" w:cs="Times New Roman"/>
          <w:sz w:val="24"/>
          <w:szCs w:val="24"/>
        </w:rPr>
        <w:t>Внутренние документы, регламентирующие организацию работы Администратора по формированию индикатора ROISfix</w:t>
      </w:r>
      <w:r w:rsidR="0068296D">
        <w:rPr>
          <w:rFonts w:ascii="Times New Roman" w:hAnsi="Times New Roman" w:cs="Times New Roman"/>
          <w:sz w:val="24"/>
          <w:szCs w:val="24"/>
        </w:rPr>
        <w:t>,</w:t>
      </w:r>
      <w:r w:rsidR="0068296D" w:rsidRPr="0068296D">
        <w:rPr>
          <w:rFonts w:ascii="Times New Roman" w:hAnsi="Times New Roman" w:cs="Times New Roman"/>
          <w:sz w:val="24"/>
          <w:szCs w:val="24"/>
        </w:rPr>
        <w:t xml:space="preserve"> </w:t>
      </w:r>
      <w:r w:rsidR="0068296D">
        <w:rPr>
          <w:rFonts w:ascii="Times New Roman" w:hAnsi="Times New Roman" w:cs="Times New Roman"/>
          <w:sz w:val="24"/>
          <w:szCs w:val="24"/>
        </w:rPr>
        <w:t>ссылки на которые используются далее по тексту</w:t>
      </w:r>
      <w:r w:rsidR="0068296D" w:rsidRPr="00592EFA">
        <w:rPr>
          <w:rFonts w:ascii="Times New Roman" w:hAnsi="Times New Roman" w:cs="Times New Roman"/>
          <w:sz w:val="24"/>
          <w:szCs w:val="24"/>
        </w:rPr>
        <w:t>:</w:t>
      </w:r>
    </w:p>
    <w:p w14:paraId="470CC414" w14:textId="77777777" w:rsidR="005A2002" w:rsidRDefault="005A2002" w:rsidP="005A2002">
      <w:pPr>
        <w:shd w:val="clear" w:color="auto" w:fill="FFFFFF"/>
        <w:tabs>
          <w:tab w:val="left" w:pos="108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18E7">
        <w:rPr>
          <w:rFonts w:ascii="Times New Roman" w:hAnsi="Times New Roman" w:cs="Times New Roman"/>
          <w:sz w:val="24"/>
          <w:szCs w:val="24"/>
        </w:rPr>
        <w:t>Методика</w:t>
      </w:r>
      <w:r>
        <w:rPr>
          <w:sz w:val="24"/>
          <w:szCs w:val="24"/>
        </w:rPr>
        <w:t xml:space="preserve">» - </w:t>
      </w:r>
      <w:r w:rsidRPr="000518E7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1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и </w:t>
      </w:r>
      <w:r w:rsidRPr="000518E7">
        <w:rPr>
          <w:rFonts w:ascii="Times New Roman" w:hAnsi="Times New Roman" w:cs="Times New Roman"/>
          <w:sz w:val="24"/>
          <w:szCs w:val="24"/>
        </w:rPr>
        <w:t xml:space="preserve">расчета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518E7">
        <w:rPr>
          <w:rFonts w:ascii="Times New Roman" w:hAnsi="Times New Roman" w:cs="Times New Roman"/>
          <w:sz w:val="24"/>
          <w:szCs w:val="24"/>
        </w:rPr>
        <w:t xml:space="preserve">инансового индикатора </w:t>
      </w:r>
      <w:r>
        <w:rPr>
          <w:rFonts w:ascii="Times New Roman" w:hAnsi="Times New Roman" w:cs="Times New Roman"/>
          <w:sz w:val="24"/>
          <w:szCs w:val="24"/>
        </w:rPr>
        <w:t>ROISfix.</w:t>
      </w:r>
    </w:p>
    <w:p w14:paraId="4FCB10C7" w14:textId="77777777" w:rsidR="005A2002" w:rsidRDefault="005A2002" w:rsidP="005A2002">
      <w:pPr>
        <w:shd w:val="clear" w:color="auto" w:fill="FFFFFF"/>
        <w:tabs>
          <w:tab w:val="left" w:pos="108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E01">
        <w:rPr>
          <w:rFonts w:ascii="Times New Roman" w:hAnsi="Times New Roman" w:cs="Times New Roman"/>
          <w:sz w:val="24"/>
          <w:szCs w:val="24"/>
        </w:rPr>
        <w:t>«Порядок раскрытия информации»</w:t>
      </w:r>
      <w:r w:rsidRPr="00820E01">
        <w:t xml:space="preserve"> </w:t>
      </w:r>
      <w:r>
        <w:t xml:space="preserve">- </w:t>
      </w:r>
      <w:r w:rsidRPr="00820E01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820E01">
        <w:rPr>
          <w:rFonts w:ascii="Times New Roman" w:hAnsi="Times New Roman" w:cs="Times New Roman"/>
          <w:sz w:val="24"/>
          <w:szCs w:val="24"/>
        </w:rPr>
        <w:t xml:space="preserve"> раскрытия информации о Финансовом индикаторе ROISfix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3DEF10" w14:textId="2A494F5B" w:rsidR="005A2002" w:rsidRDefault="00EF3F0D" w:rsidP="005A2002">
      <w:pPr>
        <w:shd w:val="clear" w:color="auto" w:fill="FFFFFF"/>
        <w:tabs>
          <w:tab w:val="left" w:pos="108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E01" w:rsidDel="00EF3F0D">
        <w:rPr>
          <w:rFonts w:ascii="Times New Roman" w:hAnsi="Times New Roman" w:cs="Times New Roman"/>
          <w:sz w:val="24"/>
          <w:szCs w:val="24"/>
        </w:rPr>
        <w:t xml:space="preserve">  </w:t>
      </w:r>
      <w:r w:rsidR="005A2002" w:rsidRPr="00820E01">
        <w:rPr>
          <w:rFonts w:ascii="Times New Roman" w:hAnsi="Times New Roman" w:cs="Times New Roman"/>
          <w:sz w:val="24"/>
          <w:szCs w:val="24"/>
        </w:rPr>
        <w:t>«</w:t>
      </w:r>
      <w:r w:rsidR="005A2002">
        <w:rPr>
          <w:rFonts w:ascii="Times New Roman" w:hAnsi="Times New Roman" w:cs="Times New Roman"/>
          <w:sz w:val="24"/>
          <w:szCs w:val="24"/>
        </w:rPr>
        <w:t>Порядок выбора Контрибьюторов</w:t>
      </w:r>
      <w:r w:rsidR="005A2002" w:rsidRPr="00820E01">
        <w:rPr>
          <w:rFonts w:ascii="Times New Roman" w:hAnsi="Times New Roman" w:cs="Times New Roman"/>
          <w:sz w:val="24"/>
          <w:szCs w:val="24"/>
        </w:rPr>
        <w:t>»</w:t>
      </w:r>
      <w:r w:rsidR="005A2002" w:rsidRPr="00820E01">
        <w:t xml:space="preserve"> </w:t>
      </w:r>
      <w:r w:rsidR="005A2002">
        <w:t xml:space="preserve">- </w:t>
      </w:r>
      <w:r w:rsidR="005A2002" w:rsidRPr="00820E01">
        <w:rPr>
          <w:rFonts w:ascii="Times New Roman" w:hAnsi="Times New Roman" w:cs="Times New Roman"/>
          <w:sz w:val="24"/>
          <w:szCs w:val="24"/>
        </w:rPr>
        <w:t>Поряд</w:t>
      </w:r>
      <w:r w:rsidR="005A2002">
        <w:rPr>
          <w:rFonts w:ascii="Times New Roman" w:hAnsi="Times New Roman" w:cs="Times New Roman"/>
          <w:sz w:val="24"/>
          <w:szCs w:val="24"/>
        </w:rPr>
        <w:t>ок</w:t>
      </w:r>
      <w:r w:rsidR="005A2002" w:rsidRPr="00820E01">
        <w:rPr>
          <w:rFonts w:ascii="Times New Roman" w:hAnsi="Times New Roman" w:cs="Times New Roman"/>
          <w:sz w:val="24"/>
          <w:szCs w:val="24"/>
        </w:rPr>
        <w:t xml:space="preserve"> выбора Контрибьюторов и Расчетного агента ROISfix, взаимодействия Администратора с третьими лицами, а также осуществления Администратором контроля за указанными лицами</w:t>
      </w:r>
      <w:r w:rsidR="005A2002">
        <w:rPr>
          <w:rFonts w:ascii="Times New Roman" w:hAnsi="Times New Roman" w:cs="Times New Roman"/>
          <w:sz w:val="24"/>
          <w:szCs w:val="24"/>
        </w:rPr>
        <w:t>.</w:t>
      </w:r>
    </w:p>
    <w:p w14:paraId="316C1952" w14:textId="1F4615DF" w:rsidR="00B61F87" w:rsidRDefault="00B61F87" w:rsidP="007A59E7">
      <w:pPr>
        <w:shd w:val="clear" w:color="auto" w:fill="FFFFFF"/>
        <w:tabs>
          <w:tab w:val="left" w:pos="1134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E01">
        <w:rPr>
          <w:rFonts w:ascii="Times New Roman" w:hAnsi="Times New Roman" w:cs="Times New Roman"/>
          <w:sz w:val="24"/>
          <w:szCs w:val="24"/>
        </w:rPr>
        <w:t>«</w:t>
      </w:r>
      <w:r w:rsidRPr="000E53D1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0E01">
        <w:rPr>
          <w:rFonts w:ascii="Times New Roman" w:hAnsi="Times New Roman" w:cs="Times New Roman"/>
          <w:sz w:val="24"/>
          <w:szCs w:val="24"/>
        </w:rPr>
        <w:t>»</w:t>
      </w:r>
      <w:r w:rsidRPr="000E5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3D1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53D1">
        <w:rPr>
          <w:rFonts w:ascii="Times New Roman" w:hAnsi="Times New Roman" w:cs="Times New Roman"/>
          <w:sz w:val="24"/>
          <w:szCs w:val="24"/>
        </w:rPr>
        <w:t xml:space="preserve"> о формировании Финансового индикатора ROISfix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2878BF00" w14:textId="42001C2E" w:rsidR="00B8648D" w:rsidRDefault="00B8648D" w:rsidP="007A59E7">
      <w:pPr>
        <w:pStyle w:val="af9"/>
        <w:numPr>
          <w:ilvl w:val="1"/>
          <w:numId w:val="2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8D">
        <w:rPr>
          <w:rFonts w:ascii="Times New Roman" w:hAnsi="Times New Roman" w:cs="Times New Roman"/>
          <w:sz w:val="24"/>
          <w:szCs w:val="24"/>
        </w:rPr>
        <w:t>Все ссылки на время, упоминаемые в настоящем Соглашении и Методике, подразумевают время города Москва.</w:t>
      </w:r>
    </w:p>
    <w:p w14:paraId="791FFC95" w14:textId="77777777" w:rsidR="0085716C" w:rsidRDefault="0085716C" w:rsidP="00B8648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441ABF" w14:textId="77777777" w:rsidR="00FE2AB1" w:rsidRDefault="00FE2AB1" w:rsidP="00FE2AB1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B8648D">
        <w:rPr>
          <w:rFonts w:ascii="Times New Roman" w:hAnsi="Times New Roman" w:cs="Times New Roman"/>
          <w:b/>
        </w:rPr>
        <w:t>.</w:t>
      </w:r>
      <w:r w:rsidRPr="00B8648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Общие положения</w:t>
      </w:r>
    </w:p>
    <w:p w14:paraId="5013F3F5" w14:textId="1945E24F" w:rsidR="001C2D7C" w:rsidRDefault="007530E1" w:rsidP="001C2D7C">
      <w:pPr>
        <w:pStyle w:val="af9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D7C" w:rsidRPr="00B8648D">
        <w:rPr>
          <w:rFonts w:ascii="Times New Roman" w:hAnsi="Times New Roman" w:cs="Times New Roman"/>
          <w:sz w:val="24"/>
          <w:szCs w:val="24"/>
        </w:rPr>
        <w:t>Настоящее Соглашение устанавливает основные условия взаимоотношений Контрибьютор</w:t>
      </w:r>
      <w:r w:rsidR="001C2D7C">
        <w:rPr>
          <w:rFonts w:ascii="Times New Roman" w:hAnsi="Times New Roman" w:cs="Times New Roman"/>
          <w:sz w:val="24"/>
          <w:szCs w:val="24"/>
        </w:rPr>
        <w:t>а</w:t>
      </w:r>
      <w:r w:rsidR="001C2D7C" w:rsidRPr="00B8648D">
        <w:rPr>
          <w:rFonts w:ascii="Times New Roman" w:hAnsi="Times New Roman" w:cs="Times New Roman"/>
          <w:sz w:val="24"/>
          <w:szCs w:val="24"/>
        </w:rPr>
        <w:t xml:space="preserve"> и </w:t>
      </w:r>
      <w:r w:rsidR="001C2D7C">
        <w:rPr>
          <w:rFonts w:ascii="Times New Roman" w:hAnsi="Times New Roman" w:cs="Times New Roman"/>
          <w:sz w:val="24"/>
          <w:szCs w:val="24"/>
        </w:rPr>
        <w:t>Ад</w:t>
      </w:r>
      <w:r w:rsidR="001C2D7C" w:rsidRPr="00B8648D">
        <w:rPr>
          <w:rFonts w:ascii="Times New Roman" w:hAnsi="Times New Roman" w:cs="Times New Roman"/>
          <w:sz w:val="24"/>
          <w:szCs w:val="24"/>
        </w:rPr>
        <w:t xml:space="preserve">министратора </w:t>
      </w:r>
      <w:r w:rsidR="00515A9C">
        <w:rPr>
          <w:rFonts w:ascii="Times New Roman" w:hAnsi="Times New Roman" w:cs="Times New Roman"/>
          <w:sz w:val="24"/>
          <w:szCs w:val="24"/>
        </w:rPr>
        <w:t xml:space="preserve">(далее - Стороны) </w:t>
      </w:r>
      <w:r w:rsidR="001C2D7C" w:rsidRPr="00B8648D">
        <w:rPr>
          <w:rFonts w:ascii="Times New Roman" w:hAnsi="Times New Roman" w:cs="Times New Roman"/>
          <w:sz w:val="24"/>
          <w:szCs w:val="24"/>
        </w:rPr>
        <w:t xml:space="preserve">при формировании индикатора </w:t>
      </w:r>
      <w:r w:rsidR="001C2D7C" w:rsidRPr="001C2D7C">
        <w:rPr>
          <w:rFonts w:ascii="Times New Roman" w:hAnsi="Times New Roman" w:cs="Times New Roman"/>
          <w:sz w:val="24"/>
          <w:szCs w:val="24"/>
        </w:rPr>
        <w:t>ROISfix</w:t>
      </w:r>
      <w:r w:rsidR="00D72FFC">
        <w:rPr>
          <w:rFonts w:ascii="Times New Roman" w:hAnsi="Times New Roman" w:cs="Times New Roman"/>
          <w:sz w:val="24"/>
          <w:szCs w:val="24"/>
        </w:rPr>
        <w:t xml:space="preserve"> в соответствии с Методикой</w:t>
      </w:r>
      <w:r w:rsidR="001C2D7C" w:rsidRPr="00B8648D">
        <w:rPr>
          <w:rFonts w:ascii="Times New Roman" w:hAnsi="Times New Roman" w:cs="Times New Roman"/>
          <w:sz w:val="24"/>
          <w:szCs w:val="24"/>
        </w:rPr>
        <w:t>.</w:t>
      </w:r>
    </w:p>
    <w:p w14:paraId="5322A8BB" w14:textId="77777777" w:rsidR="000A2CAA" w:rsidRDefault="000A2CAA" w:rsidP="000A2CAA">
      <w:pPr>
        <w:pStyle w:val="af9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16">
        <w:rPr>
          <w:rFonts w:ascii="Times New Roman" w:hAnsi="Times New Roman" w:cs="Times New Roman"/>
          <w:sz w:val="24"/>
          <w:szCs w:val="24"/>
        </w:rPr>
        <w:lastRenderedPageBreak/>
        <w:t>Условия, устанавливаемые настоящим Соглашением, являются обязательными для Контрибьютора с момента подписания Соглашения.</w:t>
      </w:r>
    </w:p>
    <w:p w14:paraId="3EC2F09F" w14:textId="188A2D6E" w:rsidR="00FE2AB1" w:rsidRPr="006A728B" w:rsidRDefault="006A728B" w:rsidP="007530E1">
      <w:pPr>
        <w:pStyle w:val="af9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28B">
        <w:rPr>
          <w:rFonts w:ascii="Times New Roman" w:hAnsi="Times New Roman" w:cs="Times New Roman"/>
          <w:sz w:val="24"/>
          <w:szCs w:val="24"/>
        </w:rPr>
        <w:t xml:space="preserve">Подписание настоящего Соглашения возможно только после получения статуса Контрибьютора в соответствии с установленной процедурой и на основании заявления, поданного в адрес Администратора. </w:t>
      </w:r>
      <w:r w:rsidR="00FE2AB1" w:rsidRPr="006A728B">
        <w:rPr>
          <w:rFonts w:ascii="Times New Roman" w:hAnsi="Times New Roman" w:cs="Times New Roman"/>
          <w:sz w:val="24"/>
          <w:szCs w:val="24"/>
        </w:rPr>
        <w:t xml:space="preserve">Включение в состав Контрибьюторов производится </w:t>
      </w:r>
      <w:r w:rsidR="0068296D">
        <w:rPr>
          <w:rFonts w:ascii="Times New Roman" w:hAnsi="Times New Roman" w:cs="Times New Roman"/>
          <w:sz w:val="24"/>
          <w:szCs w:val="24"/>
        </w:rPr>
        <w:t>в соответствии с Порядком выбора Контрибьюторов.</w:t>
      </w:r>
    </w:p>
    <w:p w14:paraId="2397A308" w14:textId="5ACAFC38" w:rsidR="001C2D7C" w:rsidRDefault="00FE2AB1" w:rsidP="006A728B">
      <w:pPr>
        <w:pStyle w:val="af9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AB1">
        <w:rPr>
          <w:rFonts w:ascii="Times New Roman" w:hAnsi="Times New Roman" w:cs="Times New Roman"/>
          <w:sz w:val="24"/>
          <w:szCs w:val="24"/>
        </w:rPr>
        <w:t xml:space="preserve">Контрибьютор обязуется предоставлять Администратору Котировки для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C01FCA">
        <w:rPr>
          <w:rFonts w:ascii="Times New Roman" w:hAnsi="Times New Roman" w:cs="Times New Roman"/>
          <w:sz w:val="24"/>
          <w:szCs w:val="24"/>
        </w:rPr>
        <w:t>ROISfix</w:t>
      </w:r>
      <w:r w:rsidRPr="00FE2AB1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Соглашения, а Администратор обязуется организовать расчет </w:t>
      </w:r>
      <w:r>
        <w:rPr>
          <w:rFonts w:ascii="Times New Roman" w:hAnsi="Times New Roman" w:cs="Times New Roman"/>
          <w:sz w:val="24"/>
          <w:szCs w:val="24"/>
        </w:rPr>
        <w:t>индикатора</w:t>
      </w:r>
      <w:r w:rsidRPr="00FE2AB1">
        <w:rPr>
          <w:rFonts w:ascii="Times New Roman" w:hAnsi="Times New Roman" w:cs="Times New Roman"/>
          <w:sz w:val="24"/>
          <w:szCs w:val="24"/>
        </w:rPr>
        <w:t xml:space="preserve"> </w:t>
      </w:r>
      <w:r w:rsidR="00C01FCA">
        <w:rPr>
          <w:rFonts w:ascii="Times New Roman" w:hAnsi="Times New Roman" w:cs="Times New Roman"/>
          <w:sz w:val="24"/>
          <w:szCs w:val="24"/>
        </w:rPr>
        <w:t>ROISfix</w:t>
      </w:r>
      <w:r w:rsidRPr="00FE2AB1">
        <w:rPr>
          <w:rFonts w:ascii="Times New Roman" w:hAnsi="Times New Roman" w:cs="Times New Roman"/>
          <w:sz w:val="24"/>
          <w:szCs w:val="24"/>
        </w:rPr>
        <w:t xml:space="preserve"> (с привлечением Расчетного агента) и публикацию его значений в соответствии с условиями настоящего Соглашения. </w:t>
      </w:r>
    </w:p>
    <w:p w14:paraId="0395E333" w14:textId="7A50D18A" w:rsidR="00166381" w:rsidRDefault="00FE2AB1" w:rsidP="006A728B">
      <w:pPr>
        <w:pStyle w:val="af9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AB1">
        <w:rPr>
          <w:rFonts w:ascii="Times New Roman" w:hAnsi="Times New Roman" w:cs="Times New Roman"/>
          <w:sz w:val="24"/>
          <w:szCs w:val="24"/>
        </w:rPr>
        <w:t xml:space="preserve">Дата начала выставления Котировок после присоединения к Соглашению и/или дата приостановления/прекращения выставления Котировок определяется в порядке, предусмотренном Методикой. </w:t>
      </w:r>
    </w:p>
    <w:p w14:paraId="49CD6D4E" w14:textId="77777777" w:rsidR="00166381" w:rsidRDefault="00FE2AB1" w:rsidP="006A728B">
      <w:pPr>
        <w:pStyle w:val="af9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AB1">
        <w:rPr>
          <w:rFonts w:ascii="Times New Roman" w:hAnsi="Times New Roman" w:cs="Times New Roman"/>
          <w:sz w:val="24"/>
          <w:szCs w:val="24"/>
        </w:rPr>
        <w:t xml:space="preserve">Обязанность по предоставлению Котировок считается выполненной Контрибьютором при их предоставлении Расчетному агенту в порядке и сроки, указанные в Соглашении. </w:t>
      </w:r>
    </w:p>
    <w:p w14:paraId="5795D86E" w14:textId="2839BB26" w:rsidR="00FE2AB1" w:rsidRPr="00FE2AB1" w:rsidRDefault="00FE2AB1" w:rsidP="006A728B">
      <w:pPr>
        <w:pStyle w:val="af9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AB1">
        <w:rPr>
          <w:rFonts w:ascii="Times New Roman" w:hAnsi="Times New Roman" w:cs="Times New Roman"/>
          <w:sz w:val="24"/>
          <w:szCs w:val="24"/>
        </w:rPr>
        <w:t>Во избежание сомнений Стороны настоящим установили, что Соглашение не является договором возмездного оказания услуг в значении, определенном в статье 779 Гражданского кодекса Российской Федерации.</w:t>
      </w:r>
    </w:p>
    <w:p w14:paraId="2A9CD78B" w14:textId="1A830563" w:rsidR="00FE2AB1" w:rsidRPr="00FE2AB1" w:rsidRDefault="00FE2AB1" w:rsidP="006A728B">
      <w:pPr>
        <w:pStyle w:val="af9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AB1">
        <w:rPr>
          <w:rFonts w:ascii="Times New Roman" w:hAnsi="Times New Roman" w:cs="Times New Roman"/>
          <w:sz w:val="24"/>
          <w:szCs w:val="24"/>
        </w:rPr>
        <w:t xml:space="preserve">Расчет индикатора </w:t>
      </w:r>
      <w:r w:rsidR="00C01FCA">
        <w:rPr>
          <w:rFonts w:ascii="Times New Roman" w:hAnsi="Times New Roman" w:cs="Times New Roman"/>
          <w:sz w:val="24"/>
          <w:szCs w:val="24"/>
        </w:rPr>
        <w:t>ROISfix</w:t>
      </w:r>
      <w:r w:rsidRPr="00FE2AB1">
        <w:rPr>
          <w:rFonts w:ascii="Times New Roman" w:hAnsi="Times New Roman" w:cs="Times New Roman"/>
          <w:sz w:val="24"/>
          <w:szCs w:val="24"/>
        </w:rPr>
        <w:t>, включая разбивку по срокам, осуществляется в порядке, установленн</w:t>
      </w:r>
      <w:r w:rsidR="0004153A">
        <w:rPr>
          <w:rFonts w:ascii="Times New Roman" w:hAnsi="Times New Roman" w:cs="Times New Roman"/>
          <w:sz w:val="24"/>
          <w:szCs w:val="24"/>
        </w:rPr>
        <w:t>о</w:t>
      </w:r>
      <w:r w:rsidRPr="00FE2AB1">
        <w:rPr>
          <w:rFonts w:ascii="Times New Roman" w:hAnsi="Times New Roman" w:cs="Times New Roman"/>
          <w:sz w:val="24"/>
          <w:szCs w:val="24"/>
        </w:rPr>
        <w:t>м в Методике, которая является неотъемлемой частью настоящего Соглашения.</w:t>
      </w:r>
    </w:p>
    <w:p w14:paraId="5E05B255" w14:textId="59FFEC28" w:rsidR="00FE2AB1" w:rsidRPr="00FE2AB1" w:rsidRDefault="00FE2AB1" w:rsidP="006A728B">
      <w:pPr>
        <w:pStyle w:val="af9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AB1">
        <w:rPr>
          <w:rFonts w:ascii="Times New Roman" w:hAnsi="Times New Roman" w:cs="Times New Roman"/>
          <w:sz w:val="24"/>
          <w:szCs w:val="24"/>
        </w:rPr>
        <w:t xml:space="preserve">Администратор является владельцем товарного знака и обладает всеми правами на индикатор </w:t>
      </w:r>
      <w:r w:rsidR="00C01FCA">
        <w:rPr>
          <w:rFonts w:ascii="Times New Roman" w:hAnsi="Times New Roman" w:cs="Times New Roman"/>
          <w:sz w:val="24"/>
          <w:szCs w:val="24"/>
        </w:rPr>
        <w:t>ROISfix</w:t>
      </w:r>
      <w:r w:rsidRPr="00FE2AB1">
        <w:rPr>
          <w:rFonts w:ascii="Times New Roman" w:hAnsi="Times New Roman" w:cs="Times New Roman"/>
          <w:sz w:val="24"/>
          <w:szCs w:val="24"/>
        </w:rPr>
        <w:t xml:space="preserve">, а также рассчитанные значения индикатора </w:t>
      </w:r>
      <w:r w:rsidR="00C01FCA">
        <w:rPr>
          <w:rFonts w:ascii="Times New Roman" w:hAnsi="Times New Roman" w:cs="Times New Roman"/>
          <w:sz w:val="24"/>
          <w:szCs w:val="24"/>
        </w:rPr>
        <w:t>ROISfix</w:t>
      </w:r>
      <w:r w:rsidRPr="00FE2AB1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2AB1">
        <w:rPr>
          <w:rFonts w:ascii="Times New Roman" w:hAnsi="Times New Roman" w:cs="Times New Roman"/>
          <w:sz w:val="24"/>
          <w:szCs w:val="24"/>
        </w:rPr>
        <w:t xml:space="preserve"> правами на соответствующие результаты интеллектуальной деятельности в отношении индикатора </w:t>
      </w:r>
      <w:r w:rsidR="00C01FCA">
        <w:rPr>
          <w:rFonts w:ascii="Times New Roman" w:hAnsi="Times New Roman" w:cs="Times New Roman"/>
          <w:sz w:val="24"/>
          <w:szCs w:val="24"/>
        </w:rPr>
        <w:t>ROISfix</w:t>
      </w:r>
      <w:r w:rsidRPr="00FE2AB1">
        <w:rPr>
          <w:rFonts w:ascii="Times New Roman" w:hAnsi="Times New Roman" w:cs="Times New Roman"/>
          <w:sz w:val="24"/>
          <w:szCs w:val="24"/>
        </w:rPr>
        <w:t xml:space="preserve"> и баз данных, содержащих значения индикатора </w:t>
      </w:r>
      <w:r w:rsidR="00C01FCA">
        <w:rPr>
          <w:rFonts w:ascii="Times New Roman" w:hAnsi="Times New Roman" w:cs="Times New Roman"/>
          <w:sz w:val="24"/>
          <w:szCs w:val="24"/>
        </w:rPr>
        <w:t>ROISfix</w:t>
      </w:r>
      <w:r w:rsidRPr="00FE2AB1">
        <w:rPr>
          <w:rFonts w:ascii="Times New Roman" w:hAnsi="Times New Roman" w:cs="Times New Roman"/>
          <w:sz w:val="24"/>
          <w:szCs w:val="24"/>
        </w:rPr>
        <w:t>.</w:t>
      </w:r>
    </w:p>
    <w:p w14:paraId="1B97419F" w14:textId="77EF7E6B" w:rsidR="00FE2AB1" w:rsidRPr="00FE2AB1" w:rsidRDefault="00FE2AB1" w:rsidP="006A728B">
      <w:pPr>
        <w:pStyle w:val="af9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AB1">
        <w:rPr>
          <w:rFonts w:ascii="Times New Roman" w:hAnsi="Times New Roman" w:cs="Times New Roman"/>
          <w:sz w:val="24"/>
          <w:szCs w:val="24"/>
        </w:rPr>
        <w:t xml:space="preserve">Администратор вправе использовать рассчитанные значения индикатора </w:t>
      </w:r>
      <w:r w:rsidR="00C01FCA">
        <w:rPr>
          <w:rFonts w:ascii="Times New Roman" w:hAnsi="Times New Roman" w:cs="Times New Roman"/>
          <w:sz w:val="24"/>
          <w:szCs w:val="24"/>
        </w:rPr>
        <w:t>ROISfix</w:t>
      </w:r>
      <w:r w:rsidRPr="00FE2AB1">
        <w:rPr>
          <w:rFonts w:ascii="Times New Roman" w:hAnsi="Times New Roman" w:cs="Times New Roman"/>
          <w:sz w:val="24"/>
          <w:szCs w:val="24"/>
        </w:rPr>
        <w:t xml:space="preserve"> любым способом и в любых целях по своему усмотрению, в том числе</w:t>
      </w:r>
      <w:r w:rsidR="00180CF0">
        <w:rPr>
          <w:rFonts w:ascii="Times New Roman" w:hAnsi="Times New Roman" w:cs="Times New Roman"/>
          <w:sz w:val="24"/>
          <w:szCs w:val="24"/>
        </w:rPr>
        <w:t>,</w:t>
      </w:r>
      <w:r w:rsidRPr="00FE2AB1">
        <w:rPr>
          <w:rFonts w:ascii="Times New Roman" w:hAnsi="Times New Roman" w:cs="Times New Roman"/>
          <w:sz w:val="24"/>
          <w:szCs w:val="24"/>
        </w:rPr>
        <w:t xml:space="preserve"> после прекращения выставления Контрибьютором Котировок в соответствии с настоящим Соглашением.</w:t>
      </w:r>
    </w:p>
    <w:p w14:paraId="14BD22F7" w14:textId="77777777" w:rsidR="00FE2AB1" w:rsidRDefault="00FE2AB1" w:rsidP="006A728B">
      <w:pPr>
        <w:pStyle w:val="af9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AB1">
        <w:rPr>
          <w:rFonts w:ascii="Times New Roman" w:hAnsi="Times New Roman" w:cs="Times New Roman"/>
          <w:sz w:val="24"/>
          <w:szCs w:val="24"/>
        </w:rPr>
        <w:t>Особенности взаимодействия Контрибьютора и Администратора могут устанавливаться отдельным дополнительным соглашением.</w:t>
      </w:r>
    </w:p>
    <w:p w14:paraId="16D2E8FC" w14:textId="67A54226" w:rsidR="005A2002" w:rsidRDefault="006A728B" w:rsidP="005A2002">
      <w:pPr>
        <w:pStyle w:val="af9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28B">
        <w:rPr>
          <w:rFonts w:ascii="Times New Roman" w:hAnsi="Times New Roman" w:cs="Times New Roman"/>
          <w:sz w:val="24"/>
          <w:szCs w:val="24"/>
        </w:rPr>
        <w:t>В случае возникновения на финансовом рынке ситуаций, существенным образом отличающихся от обычной рыночной практики, Стороны, действуя разумно и добросовестно, руководствуются сложившимися и применимыми на финансовом рынке правилами поведения.</w:t>
      </w:r>
    </w:p>
    <w:p w14:paraId="49E787BE" w14:textId="77777777" w:rsidR="005A2002" w:rsidRPr="007A59E7" w:rsidRDefault="005A2002" w:rsidP="007A59E7">
      <w:pPr>
        <w:pStyle w:val="af9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ED01A1" w14:textId="77777777" w:rsidR="00180CF0" w:rsidRDefault="00180CF0" w:rsidP="004B432E">
      <w:pPr>
        <w:pStyle w:val="af7"/>
        <w:keepNext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Pr="00B8648D">
        <w:rPr>
          <w:rFonts w:ascii="Times New Roman" w:hAnsi="Times New Roman" w:cs="Times New Roman"/>
          <w:b/>
        </w:rPr>
        <w:t>.</w:t>
      </w:r>
      <w:r w:rsidRPr="00B8648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Обязанности Контрибьютора</w:t>
      </w:r>
    </w:p>
    <w:p w14:paraId="04644559" w14:textId="77777777" w:rsidR="00180CF0" w:rsidRPr="007530E1" w:rsidRDefault="00180CF0" w:rsidP="007530E1">
      <w:pPr>
        <w:pStyle w:val="af9"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0E1">
        <w:rPr>
          <w:rFonts w:ascii="Times New Roman" w:hAnsi="Times New Roman" w:cs="Times New Roman"/>
          <w:sz w:val="24"/>
          <w:szCs w:val="24"/>
        </w:rPr>
        <w:t>Контрибьютор обязуется:</w:t>
      </w:r>
    </w:p>
    <w:p w14:paraId="15C5223B" w14:textId="39D1B5C0" w:rsidR="00180CF0" w:rsidRPr="007530E1" w:rsidRDefault="00180CF0" w:rsidP="007530E1">
      <w:pPr>
        <w:pStyle w:val="af9"/>
        <w:numPr>
          <w:ilvl w:val="2"/>
          <w:numId w:val="9"/>
        </w:numPr>
        <w:shd w:val="clear" w:color="auto" w:fill="FFFFFF"/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0E1">
        <w:rPr>
          <w:rFonts w:ascii="Times New Roman" w:hAnsi="Times New Roman" w:cs="Times New Roman"/>
          <w:sz w:val="24"/>
          <w:szCs w:val="24"/>
        </w:rPr>
        <w:t xml:space="preserve">установить канал связи с Администратором </w:t>
      </w:r>
      <w:r w:rsidR="00C0108B">
        <w:rPr>
          <w:rFonts w:ascii="Times New Roman" w:hAnsi="Times New Roman" w:cs="Times New Roman"/>
          <w:sz w:val="24"/>
          <w:szCs w:val="24"/>
        </w:rPr>
        <w:t xml:space="preserve">и </w:t>
      </w:r>
      <w:r w:rsidRPr="007530E1">
        <w:rPr>
          <w:rFonts w:ascii="Times New Roman" w:hAnsi="Times New Roman" w:cs="Times New Roman"/>
          <w:sz w:val="24"/>
          <w:szCs w:val="24"/>
        </w:rPr>
        <w:t>Расчетным агентом</w:t>
      </w:r>
      <w:r w:rsidR="00C0108B">
        <w:rPr>
          <w:rFonts w:ascii="Times New Roman" w:hAnsi="Times New Roman" w:cs="Times New Roman"/>
          <w:sz w:val="24"/>
          <w:szCs w:val="24"/>
        </w:rPr>
        <w:t>, а также</w:t>
      </w:r>
      <w:r w:rsidRPr="007530E1">
        <w:rPr>
          <w:rFonts w:ascii="Times New Roman" w:hAnsi="Times New Roman" w:cs="Times New Roman"/>
          <w:sz w:val="24"/>
          <w:szCs w:val="24"/>
        </w:rPr>
        <w:t xml:space="preserve"> поддерживать его в рабочем состоянии (телефон, Рейтерс-Дилинг</w:t>
      </w:r>
      <w:r w:rsidR="0004153A">
        <w:rPr>
          <w:rFonts w:ascii="Times New Roman" w:hAnsi="Times New Roman" w:cs="Times New Roman"/>
          <w:sz w:val="24"/>
          <w:szCs w:val="24"/>
        </w:rPr>
        <w:t>, электронная почта и пр.</w:t>
      </w:r>
      <w:r w:rsidRPr="007530E1">
        <w:rPr>
          <w:rFonts w:ascii="Times New Roman" w:hAnsi="Times New Roman" w:cs="Times New Roman"/>
          <w:sz w:val="24"/>
          <w:szCs w:val="24"/>
        </w:rPr>
        <w:t>);</w:t>
      </w:r>
    </w:p>
    <w:p w14:paraId="46BEDC11" w14:textId="66A93A9E" w:rsidR="00180CF0" w:rsidRPr="00180CF0" w:rsidRDefault="00180CF0" w:rsidP="007530E1">
      <w:pPr>
        <w:pStyle w:val="af9"/>
        <w:numPr>
          <w:ilvl w:val="2"/>
          <w:numId w:val="9"/>
        </w:numPr>
        <w:shd w:val="clear" w:color="auto" w:fill="FFFFFF"/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 xml:space="preserve">предоставлять Администратору (Расчетному агенту) Котировки для расчета индикатора </w:t>
      </w:r>
      <w:r w:rsidR="00C01FCA">
        <w:rPr>
          <w:rFonts w:ascii="Times New Roman" w:hAnsi="Times New Roman" w:cs="Times New Roman"/>
          <w:sz w:val="24"/>
          <w:szCs w:val="24"/>
        </w:rPr>
        <w:t>ROISfix</w:t>
      </w:r>
      <w:r w:rsidRPr="00180CF0">
        <w:rPr>
          <w:rFonts w:ascii="Times New Roman" w:hAnsi="Times New Roman" w:cs="Times New Roman"/>
          <w:sz w:val="24"/>
          <w:szCs w:val="24"/>
        </w:rPr>
        <w:t xml:space="preserve"> с периодичностью, в порядке и сроки, установленные в Методике;</w:t>
      </w:r>
    </w:p>
    <w:p w14:paraId="230D5F94" w14:textId="77777777" w:rsidR="00180CF0" w:rsidRPr="00180CF0" w:rsidRDefault="00180CF0" w:rsidP="007530E1">
      <w:pPr>
        <w:pStyle w:val="af9"/>
        <w:numPr>
          <w:ilvl w:val="2"/>
          <w:numId w:val="9"/>
        </w:numPr>
        <w:shd w:val="clear" w:color="auto" w:fill="FFFFFF"/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информировать Администратора и Расчетного агента о любых возможных ошибках или неточностях, допущенных в предоставленной Администратору информации, по возможности в максимально короткие сроки после того, как стало известно о таких ошибках или неточностях, а также предпринимать обоснованные меры по их исправлению;</w:t>
      </w:r>
    </w:p>
    <w:p w14:paraId="53187DB7" w14:textId="77777777" w:rsidR="00180CF0" w:rsidRPr="00180CF0" w:rsidRDefault="00180CF0" w:rsidP="007530E1">
      <w:pPr>
        <w:pStyle w:val="af9"/>
        <w:numPr>
          <w:ilvl w:val="2"/>
          <w:numId w:val="9"/>
        </w:numPr>
        <w:shd w:val="clear" w:color="auto" w:fill="FFFFFF"/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при невыполнении обязательства по выставлению Котировок в соответствии с настоящим Соглашением предоставлять Администратору (Расчетному агенту) объяснения причин невыполнения своих обязательств официальным письмом в течение 5 (Пяти) Рабочих дней с даты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CF0">
        <w:rPr>
          <w:rFonts w:ascii="Times New Roman" w:hAnsi="Times New Roman" w:cs="Times New Roman"/>
          <w:sz w:val="24"/>
          <w:szCs w:val="24"/>
        </w:rPr>
        <w:t>выставления Котировок;</w:t>
      </w:r>
    </w:p>
    <w:p w14:paraId="6D9BC439" w14:textId="24008704" w:rsidR="00180CF0" w:rsidRPr="00180CF0" w:rsidRDefault="00180CF0" w:rsidP="007530E1">
      <w:pPr>
        <w:pStyle w:val="af9"/>
        <w:numPr>
          <w:ilvl w:val="2"/>
          <w:numId w:val="9"/>
        </w:numPr>
        <w:shd w:val="clear" w:color="auto" w:fill="FFFFFF"/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 xml:space="preserve">предоставлять Администратору (Расчетному агенту) по требованию информацию об уполномоченных лицах, в должностные обязанности которых входит выставление Котировок (ФИО, рабочий телефон, мобильный телефон, адрес электронной почты), а также подтверждение наличия утвержденных внутренних документов, </w:t>
      </w:r>
      <w:r w:rsidR="00CB26A3" w:rsidRPr="000518E7">
        <w:rPr>
          <w:rFonts w:ascii="Times New Roman" w:hAnsi="Times New Roman" w:cs="Times New Roman"/>
          <w:sz w:val="24"/>
          <w:szCs w:val="24"/>
        </w:rPr>
        <w:t xml:space="preserve">регламентирующих порядок взаимодействия сотрудников, </w:t>
      </w:r>
      <w:r w:rsidR="00CB26A3">
        <w:rPr>
          <w:rFonts w:ascii="Times New Roman" w:hAnsi="Times New Roman" w:cs="Times New Roman"/>
          <w:sz w:val="24"/>
          <w:szCs w:val="24"/>
        </w:rPr>
        <w:t>содержащие п</w:t>
      </w:r>
      <w:r w:rsidR="00CB26A3" w:rsidRPr="0043271F">
        <w:rPr>
          <w:rFonts w:ascii="Times New Roman" w:hAnsi="Times New Roman"/>
          <w:sz w:val="24"/>
          <w:szCs w:val="24"/>
        </w:rPr>
        <w:t>роцедуры, направленные на предотвращение злоупотреблений в процессе формирования индикатора</w:t>
      </w:r>
      <w:r w:rsidR="00113472">
        <w:rPr>
          <w:rFonts w:ascii="Times New Roman" w:hAnsi="Times New Roman"/>
          <w:sz w:val="24"/>
          <w:szCs w:val="24"/>
        </w:rPr>
        <w:t xml:space="preserve"> </w:t>
      </w:r>
      <w:r w:rsidR="00113472">
        <w:rPr>
          <w:rFonts w:ascii="Times New Roman" w:hAnsi="Times New Roman"/>
          <w:sz w:val="24"/>
          <w:szCs w:val="24"/>
          <w:lang w:val="en-US"/>
        </w:rPr>
        <w:t>ROISfix</w:t>
      </w:r>
      <w:r w:rsidR="00CB26A3">
        <w:rPr>
          <w:rFonts w:ascii="Times New Roman" w:hAnsi="Times New Roman"/>
          <w:sz w:val="24"/>
          <w:szCs w:val="24"/>
        </w:rPr>
        <w:t>,</w:t>
      </w:r>
      <w:r w:rsidR="00CB26A3" w:rsidRPr="000518E7">
        <w:rPr>
          <w:rFonts w:ascii="Times New Roman" w:hAnsi="Times New Roman" w:cs="Times New Roman"/>
          <w:sz w:val="24"/>
          <w:szCs w:val="24"/>
        </w:rPr>
        <w:t xml:space="preserve"> </w:t>
      </w:r>
      <w:r w:rsidR="00CB26A3" w:rsidRPr="0043271F">
        <w:rPr>
          <w:rFonts w:ascii="Times New Roman" w:hAnsi="Times New Roman"/>
          <w:sz w:val="24"/>
          <w:szCs w:val="24"/>
        </w:rPr>
        <w:t>в том числе процедуры по выявлению и управлению рисками возникновения конфликт</w:t>
      </w:r>
      <w:r w:rsidR="00DF197D">
        <w:rPr>
          <w:rFonts w:ascii="Times New Roman" w:hAnsi="Times New Roman"/>
          <w:sz w:val="24"/>
          <w:szCs w:val="24"/>
        </w:rPr>
        <w:t>а</w:t>
      </w:r>
      <w:r w:rsidR="00CB26A3" w:rsidRPr="0043271F">
        <w:rPr>
          <w:rFonts w:ascii="Times New Roman" w:hAnsi="Times New Roman"/>
          <w:sz w:val="24"/>
          <w:szCs w:val="24"/>
        </w:rPr>
        <w:t xml:space="preserve"> интересов при формировании индикатора</w:t>
      </w:r>
      <w:r w:rsidR="00113472" w:rsidRPr="00113472">
        <w:rPr>
          <w:rFonts w:ascii="Times New Roman" w:hAnsi="Times New Roman"/>
          <w:sz w:val="24"/>
          <w:szCs w:val="24"/>
        </w:rPr>
        <w:t xml:space="preserve"> </w:t>
      </w:r>
      <w:r w:rsidR="00113472">
        <w:rPr>
          <w:rFonts w:ascii="Times New Roman" w:hAnsi="Times New Roman"/>
          <w:sz w:val="24"/>
          <w:szCs w:val="24"/>
          <w:lang w:val="en-US"/>
        </w:rPr>
        <w:t>ROISfix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C3AA62" w14:textId="77777777" w:rsidR="00180CF0" w:rsidRPr="00180CF0" w:rsidRDefault="00180CF0" w:rsidP="007530E1">
      <w:pPr>
        <w:pStyle w:val="af9"/>
        <w:numPr>
          <w:ilvl w:val="2"/>
          <w:numId w:val="9"/>
        </w:numPr>
        <w:shd w:val="clear" w:color="auto" w:fill="FFFFFF"/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предоставить по запросу Администратора копии соответствующих внутренних документов, перечисленных в подпункте 3.1.5.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  <w:r w:rsidRPr="00180CF0">
        <w:rPr>
          <w:rFonts w:ascii="Times New Roman" w:hAnsi="Times New Roman" w:cs="Times New Roman"/>
          <w:sz w:val="24"/>
          <w:szCs w:val="24"/>
        </w:rPr>
        <w:t xml:space="preserve"> Во избежание сомнений Стороны настоящим установили, что право Администратора потребовать документы, указанные в подпункте 3.1.5</w:t>
      </w:r>
      <w:r>
        <w:rPr>
          <w:rFonts w:ascii="Times New Roman" w:hAnsi="Times New Roman" w:cs="Times New Roman"/>
          <w:sz w:val="24"/>
          <w:szCs w:val="24"/>
        </w:rPr>
        <w:t>. настоящего</w:t>
      </w:r>
      <w:r w:rsidRPr="00180CF0">
        <w:rPr>
          <w:rFonts w:ascii="Times New Roman" w:hAnsi="Times New Roman" w:cs="Times New Roman"/>
          <w:sz w:val="24"/>
          <w:szCs w:val="24"/>
        </w:rPr>
        <w:t xml:space="preserve"> Соглашения, возникает по истечении 180 (Ста восьмидесяти) календарных дней с даты заключения настоящего Соглашения;</w:t>
      </w:r>
    </w:p>
    <w:p w14:paraId="6C6C25D3" w14:textId="77777777" w:rsidR="00180CF0" w:rsidRPr="00180CF0" w:rsidRDefault="00180CF0" w:rsidP="007530E1">
      <w:pPr>
        <w:pStyle w:val="af9"/>
        <w:numPr>
          <w:ilvl w:val="2"/>
          <w:numId w:val="9"/>
        </w:numPr>
        <w:shd w:val="clear" w:color="auto" w:fill="FFFFFF"/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соблюдать конфиденциальность в отношении информации, предоставленной Администратором в соответствии с настоящим Соглашением;</w:t>
      </w:r>
    </w:p>
    <w:p w14:paraId="0BF400A6" w14:textId="77777777" w:rsidR="00180CF0" w:rsidRPr="00180CF0" w:rsidRDefault="00180CF0" w:rsidP="007530E1">
      <w:pPr>
        <w:pStyle w:val="af9"/>
        <w:numPr>
          <w:ilvl w:val="2"/>
          <w:numId w:val="9"/>
        </w:numPr>
        <w:shd w:val="clear" w:color="auto" w:fill="FFFFFF"/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своевременно уведомлять Администратора об изменении своих реквизитов;</w:t>
      </w:r>
    </w:p>
    <w:p w14:paraId="2AC9907C" w14:textId="524F58FE" w:rsidR="00180CF0" w:rsidRDefault="00180CF0" w:rsidP="007530E1">
      <w:pPr>
        <w:pStyle w:val="af9"/>
        <w:numPr>
          <w:ilvl w:val="2"/>
          <w:numId w:val="9"/>
        </w:numPr>
        <w:shd w:val="clear" w:color="auto" w:fill="FFFFFF"/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выполнять иные обязанности, которые могут быть определены дополнительным соглашением.</w:t>
      </w:r>
    </w:p>
    <w:p w14:paraId="36CB331B" w14:textId="77777777" w:rsidR="0068296D" w:rsidRDefault="0068296D" w:rsidP="00180CF0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</w:p>
    <w:p w14:paraId="11B8B706" w14:textId="6995E6FC" w:rsidR="00180CF0" w:rsidRDefault="00180CF0" w:rsidP="001E05D0">
      <w:pPr>
        <w:pStyle w:val="af7"/>
        <w:keepNext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Pr="00B8648D">
        <w:rPr>
          <w:rFonts w:ascii="Times New Roman" w:hAnsi="Times New Roman" w:cs="Times New Roman"/>
          <w:b/>
        </w:rPr>
        <w:t>.</w:t>
      </w:r>
      <w:r w:rsidRPr="00B8648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Права и обязанности Администратора</w:t>
      </w:r>
    </w:p>
    <w:p w14:paraId="765209B7" w14:textId="77777777" w:rsidR="00180CF0" w:rsidRPr="007530E1" w:rsidRDefault="007530E1" w:rsidP="007530E1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CF0" w:rsidRPr="007530E1">
        <w:rPr>
          <w:rFonts w:ascii="Times New Roman" w:hAnsi="Times New Roman" w:cs="Times New Roman"/>
          <w:sz w:val="24"/>
          <w:szCs w:val="24"/>
        </w:rPr>
        <w:t>Администратор обязуется:</w:t>
      </w:r>
    </w:p>
    <w:p w14:paraId="444B9596" w14:textId="053AA455" w:rsidR="00180CF0" w:rsidRPr="007530E1" w:rsidRDefault="00180CF0" w:rsidP="007530E1">
      <w:pPr>
        <w:pStyle w:val="af9"/>
        <w:numPr>
          <w:ilvl w:val="2"/>
          <w:numId w:val="12"/>
        </w:numPr>
        <w:shd w:val="clear" w:color="auto" w:fill="FFFFFF"/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0E1">
        <w:rPr>
          <w:rFonts w:ascii="Times New Roman" w:hAnsi="Times New Roman" w:cs="Times New Roman"/>
          <w:sz w:val="24"/>
          <w:szCs w:val="24"/>
        </w:rPr>
        <w:t xml:space="preserve">обеспечивать расчёт индикатора </w:t>
      </w:r>
      <w:r w:rsidR="00C01FCA" w:rsidRPr="007530E1">
        <w:rPr>
          <w:rFonts w:ascii="Times New Roman" w:hAnsi="Times New Roman" w:cs="Times New Roman"/>
          <w:sz w:val="24"/>
          <w:szCs w:val="24"/>
        </w:rPr>
        <w:t>ROISfix</w:t>
      </w:r>
      <w:r w:rsidRPr="007530E1">
        <w:rPr>
          <w:rFonts w:ascii="Times New Roman" w:hAnsi="Times New Roman" w:cs="Times New Roman"/>
          <w:sz w:val="24"/>
          <w:szCs w:val="24"/>
        </w:rPr>
        <w:t xml:space="preserve"> на основании информации, представленной Контрибьютором, в соответствии с Методикой;</w:t>
      </w:r>
    </w:p>
    <w:p w14:paraId="22B668BF" w14:textId="77777777" w:rsidR="00180CF0" w:rsidRPr="00180CF0" w:rsidRDefault="00180CF0" w:rsidP="007530E1">
      <w:pPr>
        <w:pStyle w:val="af9"/>
        <w:numPr>
          <w:ilvl w:val="2"/>
          <w:numId w:val="12"/>
        </w:numPr>
        <w:shd w:val="clear" w:color="auto" w:fill="FFFFFF"/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соблюдать конфиденциальность в отношении информации, предоставленной Контрибьютором в соответствии с настоящим Соглашением;</w:t>
      </w:r>
    </w:p>
    <w:p w14:paraId="4ADD2547" w14:textId="77777777" w:rsidR="00180CF0" w:rsidRPr="00180CF0" w:rsidRDefault="00180CF0" w:rsidP="007530E1">
      <w:pPr>
        <w:pStyle w:val="af9"/>
        <w:numPr>
          <w:ilvl w:val="2"/>
          <w:numId w:val="12"/>
        </w:numPr>
        <w:shd w:val="clear" w:color="auto" w:fill="FFFFFF"/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своевременно информировать Контрибьютора о требованиях к техническим условиям, способам и форматам предоставления Котировок;</w:t>
      </w:r>
    </w:p>
    <w:p w14:paraId="20EBEFFC" w14:textId="77777777" w:rsidR="00180CF0" w:rsidRPr="00180CF0" w:rsidRDefault="00180CF0" w:rsidP="007530E1">
      <w:pPr>
        <w:pStyle w:val="af9"/>
        <w:numPr>
          <w:ilvl w:val="2"/>
          <w:numId w:val="12"/>
        </w:numPr>
        <w:shd w:val="clear" w:color="auto" w:fill="FFFFFF"/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своевременно уведомлять Контрибьютора об изменении своих реквизитов, необходимых Контрибьютору для исполнения настоящего Соглашения.</w:t>
      </w:r>
    </w:p>
    <w:p w14:paraId="16624C33" w14:textId="7A311E95" w:rsidR="00180CF0" w:rsidRPr="00180CF0" w:rsidRDefault="00180CF0" w:rsidP="00C97707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 xml:space="preserve">Администратор вправе использовать рассчитанные значения индикатора </w:t>
      </w:r>
      <w:r w:rsidR="00C01FCA">
        <w:rPr>
          <w:rFonts w:ascii="Times New Roman" w:hAnsi="Times New Roman" w:cs="Times New Roman"/>
          <w:sz w:val="24"/>
          <w:szCs w:val="24"/>
        </w:rPr>
        <w:t>ROISfix</w:t>
      </w:r>
      <w:r w:rsidRPr="00180CF0">
        <w:rPr>
          <w:rFonts w:ascii="Times New Roman" w:hAnsi="Times New Roman" w:cs="Times New Roman"/>
          <w:sz w:val="24"/>
          <w:szCs w:val="24"/>
        </w:rPr>
        <w:t xml:space="preserve"> и информацию о Котировке/Котировках Контрибьютора, предоставленных Администратору, любым способом и в любых целях по своему усмотрению,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0CF0">
        <w:rPr>
          <w:rFonts w:ascii="Times New Roman" w:hAnsi="Times New Roman" w:cs="Times New Roman"/>
          <w:sz w:val="24"/>
          <w:szCs w:val="24"/>
        </w:rPr>
        <w:t xml:space="preserve"> путем их обязательного предоставления по требованию Контрибьютора, а также путем предоставления третьим лицам права на их использование и дальнейшее распространение.</w:t>
      </w:r>
    </w:p>
    <w:p w14:paraId="5411F61A" w14:textId="434878BF" w:rsidR="00180CF0" w:rsidRPr="00180CF0" w:rsidRDefault="00180CF0" w:rsidP="00C97707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Администратор раскрывает на своем Интернет-сайте информацию о составе Контрибьюторов, Расчетном агенте и Методике, а также иную информацию, если это предусмотрено нормативными актами Российской Федерации</w:t>
      </w:r>
      <w:r w:rsidR="0068296D">
        <w:rPr>
          <w:rFonts w:ascii="Times New Roman" w:hAnsi="Times New Roman" w:cs="Times New Roman"/>
          <w:sz w:val="24"/>
          <w:szCs w:val="24"/>
        </w:rPr>
        <w:t>, Банк</w:t>
      </w:r>
      <w:r w:rsidR="00113472">
        <w:rPr>
          <w:rFonts w:ascii="Times New Roman" w:hAnsi="Times New Roman" w:cs="Times New Roman"/>
          <w:sz w:val="24"/>
          <w:szCs w:val="24"/>
        </w:rPr>
        <w:t>а</w:t>
      </w:r>
      <w:r w:rsidR="0068296D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180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1E1" w:rsidRPr="00180CF0">
        <w:rPr>
          <w:rFonts w:ascii="Times New Roman" w:hAnsi="Times New Roman" w:cs="Times New Roman"/>
          <w:sz w:val="24"/>
          <w:szCs w:val="24"/>
        </w:rPr>
        <w:t xml:space="preserve">и </w:t>
      </w:r>
      <w:r w:rsidR="00D221E1">
        <w:rPr>
          <w:rFonts w:ascii="Times New Roman" w:hAnsi="Times New Roman" w:cs="Times New Roman"/>
          <w:sz w:val="24"/>
          <w:szCs w:val="24"/>
        </w:rPr>
        <w:t>П</w:t>
      </w:r>
      <w:r w:rsidR="00D221E1" w:rsidRPr="00180CF0">
        <w:rPr>
          <w:rFonts w:ascii="Times New Roman" w:hAnsi="Times New Roman" w:cs="Times New Roman"/>
          <w:sz w:val="24"/>
          <w:szCs w:val="24"/>
        </w:rPr>
        <w:t>орядком</w:t>
      </w:r>
      <w:proofErr w:type="gramEnd"/>
      <w:r w:rsidRPr="00180CF0">
        <w:rPr>
          <w:rFonts w:ascii="Times New Roman" w:hAnsi="Times New Roman" w:cs="Times New Roman"/>
          <w:sz w:val="24"/>
          <w:szCs w:val="24"/>
        </w:rPr>
        <w:t xml:space="preserve"> раскрытия информации.</w:t>
      </w:r>
    </w:p>
    <w:p w14:paraId="501B186A" w14:textId="25988B08" w:rsidR="00180CF0" w:rsidRPr="00180CF0" w:rsidRDefault="00180CF0" w:rsidP="00C97707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При нарушении Контрибьютором обязательств, установленных п. 3.1. настоящего Соглашения, Администратор высылает по электронной почте уведомление о нарушении, а в случае</w:t>
      </w:r>
      <w:r>
        <w:rPr>
          <w:rFonts w:ascii="Times New Roman" w:hAnsi="Times New Roman" w:cs="Times New Roman"/>
          <w:sz w:val="24"/>
          <w:szCs w:val="24"/>
        </w:rPr>
        <w:t>, когда</w:t>
      </w:r>
      <w:r w:rsidRPr="00180CF0">
        <w:rPr>
          <w:rFonts w:ascii="Times New Roman" w:hAnsi="Times New Roman" w:cs="Times New Roman"/>
          <w:sz w:val="24"/>
          <w:szCs w:val="24"/>
        </w:rPr>
        <w:t xml:space="preserve"> нарушение происходит 3 (Три) раза в течение 1 </w:t>
      </w:r>
      <w:r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180CF0">
        <w:rPr>
          <w:rFonts w:ascii="Times New Roman" w:hAnsi="Times New Roman" w:cs="Times New Roman"/>
          <w:sz w:val="24"/>
          <w:szCs w:val="24"/>
        </w:rPr>
        <w:t xml:space="preserve">года - фиксирует этот факт в служебной записке на имя </w:t>
      </w:r>
      <w:r w:rsidR="00BE1890">
        <w:rPr>
          <w:rFonts w:ascii="Times New Roman" w:hAnsi="Times New Roman" w:cs="Times New Roman"/>
          <w:sz w:val="24"/>
          <w:szCs w:val="24"/>
        </w:rPr>
        <w:t>Председателя</w:t>
      </w:r>
      <w:r w:rsidR="00BE1890" w:rsidRPr="00180CF0">
        <w:rPr>
          <w:rFonts w:ascii="Times New Roman" w:hAnsi="Times New Roman" w:cs="Times New Roman"/>
          <w:sz w:val="24"/>
          <w:szCs w:val="24"/>
        </w:rPr>
        <w:t xml:space="preserve"> </w:t>
      </w:r>
      <w:r w:rsidRPr="00180CF0">
        <w:rPr>
          <w:rFonts w:ascii="Times New Roman" w:hAnsi="Times New Roman" w:cs="Times New Roman"/>
          <w:sz w:val="24"/>
          <w:szCs w:val="24"/>
        </w:rPr>
        <w:t xml:space="preserve">ЭС СРО НФА и направляет предписание нарушителю о недопустимости повторения нарушения. </w:t>
      </w:r>
    </w:p>
    <w:p w14:paraId="3A847399" w14:textId="7B40B31F" w:rsidR="00180CF0" w:rsidRDefault="00180CF0" w:rsidP="00C97707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Получение Контрибьютором от Администратора 2 (Двух) предписаний в течение 90 (Девяноста) календарных дней в соответствии с условиями, установленными в настоящем Соглашении, является основанием для исключени</w:t>
      </w:r>
      <w:r w:rsidR="00A51E1E">
        <w:rPr>
          <w:rFonts w:ascii="Times New Roman" w:hAnsi="Times New Roman" w:cs="Times New Roman"/>
          <w:sz w:val="24"/>
          <w:szCs w:val="24"/>
        </w:rPr>
        <w:t>я</w:t>
      </w:r>
      <w:r w:rsidRPr="00180CF0">
        <w:rPr>
          <w:rFonts w:ascii="Times New Roman" w:hAnsi="Times New Roman" w:cs="Times New Roman"/>
          <w:sz w:val="24"/>
          <w:szCs w:val="24"/>
        </w:rPr>
        <w:t xml:space="preserve"> из </w:t>
      </w:r>
      <w:r w:rsidR="00A51E1E">
        <w:rPr>
          <w:rFonts w:ascii="Times New Roman" w:hAnsi="Times New Roman" w:cs="Times New Roman"/>
          <w:sz w:val="24"/>
          <w:szCs w:val="24"/>
        </w:rPr>
        <w:t>состава</w:t>
      </w:r>
      <w:r w:rsidRPr="00180CF0">
        <w:rPr>
          <w:rFonts w:ascii="Times New Roman" w:hAnsi="Times New Roman" w:cs="Times New Roman"/>
          <w:sz w:val="24"/>
          <w:szCs w:val="24"/>
        </w:rPr>
        <w:t xml:space="preserve"> Контрибьютор</w:t>
      </w:r>
      <w:r w:rsidR="00A51E1E">
        <w:rPr>
          <w:rFonts w:ascii="Times New Roman" w:hAnsi="Times New Roman" w:cs="Times New Roman"/>
          <w:sz w:val="24"/>
          <w:szCs w:val="24"/>
        </w:rPr>
        <w:t>ов</w:t>
      </w:r>
      <w:r w:rsidRPr="00180C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B8CD23" w14:textId="77777777" w:rsidR="005A2002" w:rsidRDefault="005A2002" w:rsidP="00BA2907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</w:p>
    <w:p w14:paraId="7E9EB0AA" w14:textId="1C2B1B08" w:rsidR="00BA2907" w:rsidRDefault="00C97707" w:rsidP="00BA2907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BA2907">
        <w:rPr>
          <w:rFonts w:ascii="Times New Roman" w:hAnsi="Times New Roman" w:cs="Times New Roman"/>
          <w:b/>
        </w:rPr>
        <w:t>Порядок исключения из состава Контрибьюторов</w:t>
      </w:r>
    </w:p>
    <w:p w14:paraId="28EC6A56" w14:textId="7C2496E2" w:rsidR="00BA2907" w:rsidRPr="00C97707" w:rsidRDefault="00C97707" w:rsidP="00C97707">
      <w:pPr>
        <w:pStyle w:val="af9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07" w:rsidRPr="00C97707">
        <w:rPr>
          <w:rFonts w:ascii="Times New Roman" w:hAnsi="Times New Roman" w:cs="Times New Roman"/>
          <w:sz w:val="24"/>
          <w:szCs w:val="24"/>
        </w:rPr>
        <w:t>ЭС СРО НФА может рекомендовать Совету директоров СРО НФА исключить Контрибьютора из числа организаций, объявляющих ставки, в случае, когда он перестает удовлетворять установленным критериям</w:t>
      </w:r>
      <w:r w:rsidR="00802FB5">
        <w:rPr>
          <w:rFonts w:ascii="Times New Roman" w:hAnsi="Times New Roman" w:cs="Times New Roman"/>
          <w:sz w:val="24"/>
          <w:szCs w:val="24"/>
        </w:rPr>
        <w:t>, установленным в Порядке выбора Контрибьюторов.</w:t>
      </w:r>
    </w:p>
    <w:p w14:paraId="10B83365" w14:textId="22BD483A" w:rsidR="00BA2907" w:rsidRPr="00B71441" w:rsidRDefault="00BA2907" w:rsidP="00C97707">
      <w:pPr>
        <w:pStyle w:val="af9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41">
        <w:rPr>
          <w:rFonts w:ascii="Times New Roman" w:hAnsi="Times New Roman" w:cs="Times New Roman"/>
          <w:sz w:val="24"/>
          <w:szCs w:val="24"/>
        </w:rPr>
        <w:t xml:space="preserve">Контрибьютор по решению Совета директоров СРО НФА может быть исключен из </w:t>
      </w:r>
      <w:r w:rsidR="00802FB5">
        <w:rPr>
          <w:rFonts w:ascii="Times New Roman" w:hAnsi="Times New Roman" w:cs="Times New Roman"/>
          <w:sz w:val="24"/>
          <w:szCs w:val="24"/>
        </w:rPr>
        <w:t>состава Контрибьюторов</w:t>
      </w:r>
      <w:r w:rsidRPr="00B71441">
        <w:rPr>
          <w:rFonts w:ascii="Times New Roman" w:hAnsi="Times New Roman" w:cs="Times New Roman"/>
          <w:sz w:val="24"/>
          <w:szCs w:val="24"/>
        </w:rPr>
        <w:t>:</w:t>
      </w:r>
    </w:p>
    <w:p w14:paraId="05986E7B" w14:textId="528890BE" w:rsidR="00BA2907" w:rsidRPr="00C97707" w:rsidRDefault="00802FB5" w:rsidP="00C97707">
      <w:pPr>
        <w:pStyle w:val="af9"/>
        <w:numPr>
          <w:ilvl w:val="2"/>
          <w:numId w:val="15"/>
        </w:numPr>
        <w:shd w:val="clear" w:color="auto" w:fill="FFFFFF"/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C6716C">
        <w:rPr>
          <w:rFonts w:ascii="Times New Roman" w:hAnsi="Times New Roman" w:cs="Times New Roman"/>
          <w:sz w:val="24"/>
          <w:szCs w:val="24"/>
        </w:rPr>
        <w:t xml:space="preserve">а </w:t>
      </w:r>
      <w:r w:rsidR="00BA2907" w:rsidRPr="00C97707">
        <w:rPr>
          <w:rFonts w:ascii="Times New Roman" w:hAnsi="Times New Roman" w:cs="Times New Roman"/>
          <w:sz w:val="24"/>
          <w:szCs w:val="24"/>
        </w:rPr>
        <w:t xml:space="preserve">неисполнение данным Контрибьютором обязательств, установленных </w:t>
      </w:r>
      <w:r w:rsidR="00AD48C6">
        <w:rPr>
          <w:rFonts w:ascii="Times New Roman" w:hAnsi="Times New Roman" w:cs="Times New Roman"/>
          <w:sz w:val="24"/>
          <w:szCs w:val="24"/>
        </w:rPr>
        <w:t>С</w:t>
      </w:r>
      <w:r w:rsidR="00BA2907" w:rsidRPr="00C97707">
        <w:rPr>
          <w:rFonts w:ascii="Times New Roman" w:hAnsi="Times New Roman" w:cs="Times New Roman"/>
          <w:sz w:val="24"/>
          <w:szCs w:val="24"/>
        </w:rPr>
        <w:t>оглашением;</w:t>
      </w:r>
    </w:p>
    <w:p w14:paraId="43D30E6B" w14:textId="5C25A14A" w:rsidR="00BA2907" w:rsidRPr="00B71441" w:rsidRDefault="00802FB5" w:rsidP="00C97707">
      <w:pPr>
        <w:pStyle w:val="af9"/>
        <w:numPr>
          <w:ilvl w:val="2"/>
          <w:numId w:val="15"/>
        </w:numPr>
        <w:shd w:val="clear" w:color="auto" w:fill="FFFFFF"/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6716C">
        <w:rPr>
          <w:rFonts w:ascii="Times New Roman" w:hAnsi="Times New Roman" w:cs="Times New Roman"/>
          <w:sz w:val="24"/>
          <w:szCs w:val="24"/>
        </w:rPr>
        <w:t xml:space="preserve">ри </w:t>
      </w:r>
      <w:r w:rsidR="00BA2907" w:rsidRPr="00B71441">
        <w:rPr>
          <w:rFonts w:ascii="Times New Roman" w:hAnsi="Times New Roman" w:cs="Times New Roman"/>
          <w:sz w:val="24"/>
          <w:szCs w:val="24"/>
        </w:rPr>
        <w:t>наличи</w:t>
      </w:r>
      <w:r w:rsidR="00C6716C">
        <w:rPr>
          <w:rFonts w:ascii="Times New Roman" w:hAnsi="Times New Roman" w:cs="Times New Roman"/>
          <w:sz w:val="24"/>
          <w:szCs w:val="24"/>
        </w:rPr>
        <w:t>и</w:t>
      </w:r>
      <w:r w:rsidR="00BA2907" w:rsidRPr="00B71441">
        <w:rPr>
          <w:rFonts w:ascii="Times New Roman" w:hAnsi="Times New Roman" w:cs="Times New Roman"/>
          <w:sz w:val="24"/>
          <w:szCs w:val="24"/>
        </w:rPr>
        <w:t xml:space="preserve"> обоснованных претензий </w:t>
      </w:r>
      <w:r w:rsidR="00FC0B9A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BA2907" w:rsidRPr="00B71441">
        <w:rPr>
          <w:rFonts w:ascii="Times New Roman" w:hAnsi="Times New Roman" w:cs="Times New Roman"/>
          <w:sz w:val="24"/>
          <w:szCs w:val="24"/>
        </w:rPr>
        <w:t xml:space="preserve">Контрибьюторов к финансовому состоянию, платежной дисциплине и деловой репутации данного Контрибьютора. </w:t>
      </w:r>
    </w:p>
    <w:p w14:paraId="12DCFF62" w14:textId="4E4D1E7D" w:rsidR="00BA2907" w:rsidRPr="00B71441" w:rsidRDefault="00BA2907" w:rsidP="00C97707">
      <w:pPr>
        <w:pStyle w:val="af9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41">
        <w:rPr>
          <w:rFonts w:ascii="Times New Roman" w:hAnsi="Times New Roman" w:cs="Times New Roman"/>
          <w:sz w:val="24"/>
          <w:szCs w:val="24"/>
        </w:rPr>
        <w:t xml:space="preserve">Публикация информации Администратором на своем сайте о лишении статуса Контрибьютора в соответствии с условиями, установленными пунктом 5.2. настоящего </w:t>
      </w:r>
      <w:r w:rsidR="0068296D">
        <w:rPr>
          <w:rFonts w:ascii="Times New Roman" w:hAnsi="Times New Roman" w:cs="Times New Roman"/>
          <w:sz w:val="24"/>
          <w:szCs w:val="24"/>
        </w:rPr>
        <w:t>С</w:t>
      </w:r>
      <w:r w:rsidRPr="00B71441">
        <w:rPr>
          <w:rFonts w:ascii="Times New Roman" w:hAnsi="Times New Roman" w:cs="Times New Roman"/>
          <w:sz w:val="24"/>
          <w:szCs w:val="24"/>
        </w:rPr>
        <w:t>оглашения, осуществляется без указания причин такого решения.</w:t>
      </w:r>
    </w:p>
    <w:p w14:paraId="433E0447" w14:textId="7F9778D9" w:rsidR="00BA2907" w:rsidRPr="00B71441" w:rsidRDefault="00BA2907" w:rsidP="00C97707">
      <w:pPr>
        <w:pStyle w:val="af9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41">
        <w:rPr>
          <w:rFonts w:ascii="Times New Roman" w:hAnsi="Times New Roman" w:cs="Times New Roman"/>
          <w:sz w:val="24"/>
          <w:szCs w:val="24"/>
        </w:rPr>
        <w:t xml:space="preserve">При возникновении оснований, указанных в пункте 5.2. настоящего </w:t>
      </w:r>
      <w:r w:rsidR="0068296D">
        <w:rPr>
          <w:rFonts w:ascii="Times New Roman" w:hAnsi="Times New Roman" w:cs="Times New Roman"/>
          <w:sz w:val="24"/>
          <w:szCs w:val="24"/>
        </w:rPr>
        <w:t>С</w:t>
      </w:r>
      <w:r w:rsidR="0068296D" w:rsidRPr="00B71441">
        <w:rPr>
          <w:rFonts w:ascii="Times New Roman" w:hAnsi="Times New Roman" w:cs="Times New Roman"/>
          <w:sz w:val="24"/>
          <w:szCs w:val="24"/>
        </w:rPr>
        <w:t>оглашения</w:t>
      </w:r>
      <w:r w:rsidRPr="00B71441">
        <w:rPr>
          <w:rFonts w:ascii="Times New Roman" w:hAnsi="Times New Roman" w:cs="Times New Roman"/>
          <w:sz w:val="24"/>
          <w:szCs w:val="24"/>
        </w:rPr>
        <w:t>, Администратор выносит вопрос об исключении Контрибьютора на рассмотрение Совета директоров СРО НФА.</w:t>
      </w:r>
    </w:p>
    <w:p w14:paraId="02562935" w14:textId="44BF3F4A" w:rsidR="00180CF0" w:rsidRDefault="00C97707" w:rsidP="00180CF0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80CF0" w:rsidRPr="00B8648D">
        <w:rPr>
          <w:rFonts w:ascii="Times New Roman" w:hAnsi="Times New Roman" w:cs="Times New Roman"/>
          <w:b/>
        </w:rPr>
        <w:t>.</w:t>
      </w:r>
      <w:r w:rsidR="00180CF0" w:rsidRPr="00B8648D">
        <w:rPr>
          <w:rFonts w:ascii="Times New Roman" w:hAnsi="Times New Roman" w:cs="Times New Roman"/>
          <w:b/>
        </w:rPr>
        <w:tab/>
      </w:r>
      <w:r w:rsidR="00180CF0">
        <w:rPr>
          <w:rFonts w:ascii="Times New Roman" w:hAnsi="Times New Roman" w:cs="Times New Roman"/>
          <w:b/>
        </w:rPr>
        <w:t>Конфиденциальность</w:t>
      </w:r>
    </w:p>
    <w:p w14:paraId="3E777520" w14:textId="77777777" w:rsidR="00180CF0" w:rsidRPr="00C97707" w:rsidRDefault="00C97707" w:rsidP="00C97707">
      <w:pPr>
        <w:pStyle w:val="af9"/>
        <w:numPr>
          <w:ilvl w:val="1"/>
          <w:numId w:val="18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CF0" w:rsidRPr="00C97707">
        <w:rPr>
          <w:rFonts w:ascii="Times New Roman" w:hAnsi="Times New Roman" w:cs="Times New Roman"/>
          <w:sz w:val="24"/>
          <w:szCs w:val="24"/>
        </w:rPr>
        <w:t xml:space="preserve">Содержание настоящего Соглашения и любая относящаяся к нему документация, а также любая информация и сведения, полученные Стороной от другой стороны, за исключением информации, раскрываемой Администратором в соответствии с настоящим Соглашением и раскрываемой Расчетным агентом в соответствии с Соглашением с Администратором, является конфиденциальной. Это обязательство будет действительно в течение 3 (Трех) лет после прекращения действия Соглашения по любой причине. </w:t>
      </w:r>
    </w:p>
    <w:p w14:paraId="07D5202D" w14:textId="77777777" w:rsidR="00180CF0" w:rsidRDefault="00180CF0" w:rsidP="00C97707">
      <w:pPr>
        <w:pStyle w:val="af9"/>
        <w:numPr>
          <w:ilvl w:val="1"/>
          <w:numId w:val="18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Не считается конфиденциальной информация, ставшая общедоступной н</w:t>
      </w:r>
      <w:r w:rsidR="00546600">
        <w:rPr>
          <w:rFonts w:ascii="Times New Roman" w:hAnsi="Times New Roman" w:cs="Times New Roman"/>
          <w:sz w:val="24"/>
          <w:szCs w:val="24"/>
        </w:rPr>
        <w:t>и</w:t>
      </w:r>
      <w:r w:rsidRPr="00180CF0">
        <w:rPr>
          <w:rFonts w:ascii="Times New Roman" w:hAnsi="Times New Roman" w:cs="Times New Roman"/>
          <w:sz w:val="24"/>
          <w:szCs w:val="24"/>
        </w:rPr>
        <w:t xml:space="preserve"> в результате ее раскрытия какой-либо из Сторон, или ставшая общедоступной в результате её раскрытия по взаимному согласию Сторон.</w:t>
      </w:r>
    </w:p>
    <w:p w14:paraId="164016C6" w14:textId="77777777" w:rsidR="00546600" w:rsidRDefault="00C97707" w:rsidP="00546600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546600" w:rsidRPr="00B8648D">
        <w:rPr>
          <w:rFonts w:ascii="Times New Roman" w:hAnsi="Times New Roman" w:cs="Times New Roman"/>
          <w:b/>
        </w:rPr>
        <w:t>.</w:t>
      </w:r>
      <w:r w:rsidR="00546600" w:rsidRPr="00B8648D">
        <w:rPr>
          <w:rFonts w:ascii="Times New Roman" w:hAnsi="Times New Roman" w:cs="Times New Roman"/>
          <w:b/>
        </w:rPr>
        <w:tab/>
      </w:r>
      <w:r w:rsidR="00546600">
        <w:rPr>
          <w:rFonts w:ascii="Times New Roman" w:hAnsi="Times New Roman" w:cs="Times New Roman"/>
          <w:b/>
        </w:rPr>
        <w:t>Чрезвычайные ситуации</w:t>
      </w:r>
    </w:p>
    <w:p w14:paraId="33B654CA" w14:textId="77777777" w:rsidR="00546600" w:rsidRPr="00C97707" w:rsidRDefault="00C97707" w:rsidP="00C97707">
      <w:pPr>
        <w:pStyle w:val="af9"/>
        <w:numPr>
          <w:ilvl w:val="1"/>
          <w:numId w:val="20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600" w:rsidRPr="00C97707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в случае неисполнения или ненадлежащего исполнения ею какого-либо обязательства по настоящему Соглашению, если такое неисполнение или ненадлежащее исполнение обусловлено исключительно наступлением и/или действием обстоятельств непреодолимой силы, то есть чрезвычайных и непредотвратимых при данных условиях обстоятельств, находящихся вне разумного контроля, включая, но, не ограничиваясь, пожаром, наводнением, землетрясением, эпидемией, забастовкой, военными действиями.</w:t>
      </w:r>
    </w:p>
    <w:p w14:paraId="74DF9F53" w14:textId="77777777" w:rsidR="00546600" w:rsidRDefault="00546600" w:rsidP="00C97707">
      <w:pPr>
        <w:pStyle w:val="af9"/>
        <w:numPr>
          <w:ilvl w:val="1"/>
          <w:numId w:val="20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00">
        <w:rPr>
          <w:rFonts w:ascii="Times New Roman" w:hAnsi="Times New Roman" w:cs="Times New Roman"/>
          <w:sz w:val="24"/>
          <w:szCs w:val="24"/>
        </w:rPr>
        <w:t xml:space="preserve">Сторона, для которой создалась невозможность исполнения обязательств по настоящему Соглашению вследствие возникновения обстоятельств, указанных в пункте </w:t>
      </w:r>
      <w:r w:rsidR="00BD0FEF">
        <w:rPr>
          <w:rFonts w:ascii="Times New Roman" w:hAnsi="Times New Roman" w:cs="Times New Roman"/>
          <w:sz w:val="24"/>
          <w:szCs w:val="24"/>
        </w:rPr>
        <w:t>7</w:t>
      </w:r>
      <w:r w:rsidRPr="0054660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6600">
        <w:rPr>
          <w:rFonts w:ascii="Times New Roman" w:hAnsi="Times New Roman" w:cs="Times New Roman"/>
          <w:sz w:val="24"/>
          <w:szCs w:val="24"/>
        </w:rPr>
        <w:t xml:space="preserve"> настоящего Соглашения, обязана немедленно известить другую Сторону о наступлении и прекращении таких обстоятельств.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00">
        <w:rPr>
          <w:rFonts w:ascii="Times New Roman" w:hAnsi="Times New Roman" w:cs="Times New Roman"/>
          <w:sz w:val="24"/>
          <w:szCs w:val="24"/>
        </w:rPr>
        <w:t xml:space="preserve">извещение другой Стороны Стороной, для которой создалась невозможность исполнения обязательства по Соглашению, о наступлении </w:t>
      </w:r>
      <w:r w:rsidRPr="00546600">
        <w:rPr>
          <w:rFonts w:ascii="Times New Roman" w:hAnsi="Times New Roman" w:cs="Times New Roman"/>
          <w:sz w:val="24"/>
          <w:szCs w:val="24"/>
        </w:rPr>
        <w:lastRenderedPageBreak/>
        <w:t>обстоятельств непреодолимой силы влечет за собой утрату права ссылаться на эти обстоятельства.</w:t>
      </w:r>
    </w:p>
    <w:p w14:paraId="41F01A1B" w14:textId="77777777" w:rsidR="00546600" w:rsidRDefault="0021446E" w:rsidP="00546600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546600" w:rsidRPr="00B8648D">
        <w:rPr>
          <w:rFonts w:ascii="Times New Roman" w:hAnsi="Times New Roman" w:cs="Times New Roman"/>
          <w:b/>
        </w:rPr>
        <w:t>.</w:t>
      </w:r>
      <w:r w:rsidR="00546600" w:rsidRPr="00B8648D">
        <w:rPr>
          <w:rFonts w:ascii="Times New Roman" w:hAnsi="Times New Roman" w:cs="Times New Roman"/>
          <w:b/>
        </w:rPr>
        <w:tab/>
      </w:r>
      <w:r w:rsidR="00546600">
        <w:rPr>
          <w:rFonts w:ascii="Times New Roman" w:hAnsi="Times New Roman" w:cs="Times New Roman"/>
          <w:b/>
        </w:rPr>
        <w:t>Освобождение от ответственности</w:t>
      </w:r>
    </w:p>
    <w:p w14:paraId="33264777" w14:textId="5FF0BCA8" w:rsidR="00546600" w:rsidRPr="0021446E" w:rsidRDefault="0021446E" w:rsidP="0021446E">
      <w:pPr>
        <w:pStyle w:val="af9"/>
        <w:numPr>
          <w:ilvl w:val="1"/>
          <w:numId w:val="2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600" w:rsidRPr="0021446E">
        <w:rPr>
          <w:rFonts w:ascii="Times New Roman" w:hAnsi="Times New Roman" w:cs="Times New Roman"/>
          <w:sz w:val="24"/>
          <w:szCs w:val="24"/>
        </w:rPr>
        <w:t xml:space="preserve">Администратор не несет ответственности за ущерб и убытки, связанные с невозможностью расчета </w:t>
      </w:r>
      <w:r w:rsidR="00A51E1E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C01FCA" w:rsidRPr="0021446E">
        <w:rPr>
          <w:rFonts w:ascii="Times New Roman" w:hAnsi="Times New Roman" w:cs="Times New Roman"/>
          <w:sz w:val="24"/>
          <w:szCs w:val="24"/>
        </w:rPr>
        <w:t>ROISfix</w:t>
      </w:r>
      <w:r w:rsidR="00546600" w:rsidRPr="0021446E">
        <w:rPr>
          <w:rFonts w:ascii="Times New Roman" w:hAnsi="Times New Roman" w:cs="Times New Roman"/>
          <w:sz w:val="24"/>
          <w:szCs w:val="24"/>
        </w:rPr>
        <w:t xml:space="preserve"> и/или с не расчетом и/или не публикацией индикатора </w:t>
      </w:r>
      <w:r w:rsidR="00C01FCA" w:rsidRPr="0021446E">
        <w:rPr>
          <w:rFonts w:ascii="Times New Roman" w:hAnsi="Times New Roman" w:cs="Times New Roman"/>
          <w:sz w:val="24"/>
          <w:szCs w:val="24"/>
        </w:rPr>
        <w:t>ROISfix</w:t>
      </w:r>
      <w:r w:rsidR="00546600" w:rsidRPr="0021446E">
        <w:rPr>
          <w:rFonts w:ascii="Times New Roman" w:hAnsi="Times New Roman" w:cs="Times New Roman"/>
          <w:sz w:val="24"/>
          <w:szCs w:val="24"/>
        </w:rPr>
        <w:t>, за ущерб и убытки, связанные с изменениями в Методике, а также за ущерб и убытки, которые были вызваны или могут быть вызваны (напрямую или косвенно) использованием информации об индикатор</w:t>
      </w:r>
      <w:r w:rsidR="000C38D3">
        <w:rPr>
          <w:rFonts w:ascii="Times New Roman" w:hAnsi="Times New Roman" w:cs="Times New Roman"/>
          <w:sz w:val="24"/>
          <w:szCs w:val="24"/>
        </w:rPr>
        <w:t>е</w:t>
      </w:r>
      <w:r w:rsidR="00546600" w:rsidRPr="0021446E">
        <w:rPr>
          <w:rFonts w:ascii="Times New Roman" w:hAnsi="Times New Roman" w:cs="Times New Roman"/>
          <w:sz w:val="24"/>
          <w:szCs w:val="24"/>
        </w:rPr>
        <w:t xml:space="preserve"> </w:t>
      </w:r>
      <w:r w:rsidR="00C01FCA" w:rsidRPr="0021446E">
        <w:rPr>
          <w:rFonts w:ascii="Times New Roman" w:hAnsi="Times New Roman" w:cs="Times New Roman"/>
          <w:sz w:val="24"/>
          <w:szCs w:val="24"/>
        </w:rPr>
        <w:t>ROISfix</w:t>
      </w:r>
      <w:r w:rsidR="00546600" w:rsidRPr="0021446E">
        <w:rPr>
          <w:rFonts w:ascii="Times New Roman" w:hAnsi="Times New Roman" w:cs="Times New Roman"/>
          <w:sz w:val="24"/>
          <w:szCs w:val="24"/>
        </w:rPr>
        <w:t xml:space="preserve"> Контрибьютором и иными лицами. </w:t>
      </w:r>
    </w:p>
    <w:p w14:paraId="5E9068E9" w14:textId="58A85D2D" w:rsidR="00546600" w:rsidRDefault="00546600" w:rsidP="0021446E">
      <w:pPr>
        <w:pStyle w:val="af9"/>
        <w:numPr>
          <w:ilvl w:val="1"/>
          <w:numId w:val="2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00">
        <w:rPr>
          <w:rFonts w:ascii="Times New Roman" w:hAnsi="Times New Roman" w:cs="Times New Roman"/>
          <w:sz w:val="24"/>
          <w:szCs w:val="24"/>
        </w:rPr>
        <w:t xml:space="preserve">Во избежание сомнений Стороны настоящим установили, что Контрибьютор не несет ответственности за ущерб и/или убытки, связанные с неисполнением или ненадлежащим исполнением обязательств по настоящему Соглашению, включая непредставление или несвоевременное представление любой информации, которая необходима или может быть необходима Администратору для расчета или в связи с расчетом индикатора </w:t>
      </w:r>
      <w:r w:rsidR="00C01FCA">
        <w:rPr>
          <w:rFonts w:ascii="Times New Roman" w:hAnsi="Times New Roman" w:cs="Times New Roman"/>
          <w:sz w:val="24"/>
          <w:szCs w:val="24"/>
        </w:rPr>
        <w:t>ROISfix</w:t>
      </w:r>
      <w:r w:rsidRPr="00546600">
        <w:rPr>
          <w:rFonts w:ascii="Times New Roman" w:hAnsi="Times New Roman" w:cs="Times New Roman"/>
          <w:sz w:val="24"/>
          <w:szCs w:val="24"/>
        </w:rPr>
        <w:t>, а также за представление неполной или неточной информации.</w:t>
      </w:r>
    </w:p>
    <w:p w14:paraId="651593D3" w14:textId="77777777" w:rsidR="00546600" w:rsidRDefault="0021446E" w:rsidP="00546600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546600" w:rsidRPr="00B8648D">
        <w:rPr>
          <w:rFonts w:ascii="Times New Roman" w:hAnsi="Times New Roman" w:cs="Times New Roman"/>
          <w:b/>
        </w:rPr>
        <w:t>.</w:t>
      </w:r>
      <w:r w:rsidR="00546600" w:rsidRPr="00B8648D">
        <w:rPr>
          <w:rFonts w:ascii="Times New Roman" w:hAnsi="Times New Roman" w:cs="Times New Roman"/>
          <w:b/>
        </w:rPr>
        <w:tab/>
      </w:r>
      <w:r w:rsidR="00546600">
        <w:rPr>
          <w:rFonts w:ascii="Times New Roman" w:hAnsi="Times New Roman" w:cs="Times New Roman"/>
          <w:b/>
        </w:rPr>
        <w:t>Внесение изменений в Соглашение</w:t>
      </w:r>
    </w:p>
    <w:p w14:paraId="07D4F60C" w14:textId="77777777" w:rsidR="00546600" w:rsidRPr="0021446E" w:rsidRDefault="0021446E" w:rsidP="0021446E">
      <w:pPr>
        <w:pStyle w:val="af9"/>
        <w:numPr>
          <w:ilvl w:val="1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600" w:rsidRPr="0021446E">
        <w:rPr>
          <w:rFonts w:ascii="Times New Roman" w:hAnsi="Times New Roman" w:cs="Times New Roman"/>
          <w:sz w:val="24"/>
          <w:szCs w:val="24"/>
        </w:rPr>
        <w:t>Администратор вправе по согласованию Сторон и по рекомендациям ЭС СРО НФА вносить изменения и дополнения в настоящее Соглашение</w:t>
      </w:r>
      <w:r w:rsidR="00707F2F" w:rsidRPr="0021446E">
        <w:rPr>
          <w:rFonts w:ascii="Times New Roman" w:hAnsi="Times New Roman" w:cs="Times New Roman"/>
          <w:sz w:val="24"/>
          <w:szCs w:val="24"/>
        </w:rPr>
        <w:t>.</w:t>
      </w:r>
      <w:r w:rsidR="00546600" w:rsidRPr="0021446E">
        <w:rPr>
          <w:rFonts w:ascii="Times New Roman" w:hAnsi="Times New Roman" w:cs="Times New Roman"/>
          <w:sz w:val="24"/>
          <w:szCs w:val="24"/>
        </w:rPr>
        <w:t xml:space="preserve"> Администратор обязан уведомить Контрибьютора о внесении изменений и/или дополнений путем публикации информации об изменениях и/или дополнениях на официальном сайте Администратора в сети Интернет и направления письменного уведомления в адрес Контрибьютора не позднее, чем за 5 (Пять) Рабочих дней до вступления их в силу. При этом в течение 30 (Тридцат</w:t>
      </w:r>
      <w:r w:rsidR="00C6716C">
        <w:rPr>
          <w:rFonts w:ascii="Times New Roman" w:hAnsi="Times New Roman" w:cs="Times New Roman"/>
          <w:sz w:val="24"/>
          <w:szCs w:val="24"/>
        </w:rPr>
        <w:t>и</w:t>
      </w:r>
      <w:r w:rsidR="00546600" w:rsidRPr="0021446E">
        <w:rPr>
          <w:rFonts w:ascii="Times New Roman" w:hAnsi="Times New Roman" w:cs="Times New Roman"/>
          <w:sz w:val="24"/>
          <w:szCs w:val="24"/>
        </w:rPr>
        <w:t>) календарных дней после дня вступления таких изменений и/или дополнений Контрибьютор вправе отказаться в одностороннем внесудебном порядке от исполнения Соглашения без соблюдения сроков, указанных в настоящем Соглашении, при условии предварительного уведомления Администратором об этом, в срок не позднее 10 (Десяти) рабочих дней до даты соответствующего отказа.</w:t>
      </w:r>
    </w:p>
    <w:p w14:paraId="0FEFEF85" w14:textId="77777777" w:rsidR="00546600" w:rsidRDefault="0021446E" w:rsidP="00546600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546600" w:rsidRPr="00B8648D">
        <w:rPr>
          <w:rFonts w:ascii="Times New Roman" w:hAnsi="Times New Roman" w:cs="Times New Roman"/>
          <w:b/>
        </w:rPr>
        <w:t>.</w:t>
      </w:r>
      <w:r w:rsidR="00546600" w:rsidRPr="00B8648D">
        <w:rPr>
          <w:rFonts w:ascii="Times New Roman" w:hAnsi="Times New Roman" w:cs="Times New Roman"/>
          <w:b/>
        </w:rPr>
        <w:tab/>
      </w:r>
      <w:r w:rsidR="00546600">
        <w:rPr>
          <w:rFonts w:ascii="Times New Roman" w:hAnsi="Times New Roman" w:cs="Times New Roman"/>
          <w:b/>
        </w:rPr>
        <w:t>Заключительные положения</w:t>
      </w:r>
    </w:p>
    <w:p w14:paraId="02C48DE6" w14:textId="77777777" w:rsidR="00546600" w:rsidRPr="0021446E" w:rsidRDefault="0021446E" w:rsidP="0021446E">
      <w:pPr>
        <w:pStyle w:val="af9"/>
        <w:numPr>
          <w:ilvl w:val="1"/>
          <w:numId w:val="2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600" w:rsidRPr="0021446E">
        <w:rPr>
          <w:rFonts w:ascii="Times New Roman" w:hAnsi="Times New Roman" w:cs="Times New Roman"/>
          <w:sz w:val="24"/>
          <w:szCs w:val="24"/>
        </w:rPr>
        <w:t xml:space="preserve">Настоящие Соглашение считается заключенным на неопределенный срок с момента подписания Сторонами Соглашения. </w:t>
      </w:r>
    </w:p>
    <w:p w14:paraId="49845618" w14:textId="77777777" w:rsidR="00546600" w:rsidRPr="00546600" w:rsidRDefault="00546600" w:rsidP="0021446E">
      <w:pPr>
        <w:pStyle w:val="af9"/>
        <w:numPr>
          <w:ilvl w:val="1"/>
          <w:numId w:val="2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00">
        <w:rPr>
          <w:rFonts w:ascii="Times New Roman" w:hAnsi="Times New Roman" w:cs="Times New Roman"/>
          <w:sz w:val="24"/>
          <w:szCs w:val="24"/>
        </w:rPr>
        <w:t>Условия настоящего Соглашения подлежат опубликованию на официальном сайте Администратора в сети Интернет.</w:t>
      </w:r>
    </w:p>
    <w:p w14:paraId="74E7B0A2" w14:textId="77777777" w:rsidR="00546600" w:rsidRPr="00546600" w:rsidRDefault="00546600" w:rsidP="0021446E">
      <w:pPr>
        <w:pStyle w:val="af9"/>
        <w:numPr>
          <w:ilvl w:val="1"/>
          <w:numId w:val="2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00">
        <w:rPr>
          <w:rFonts w:ascii="Times New Roman" w:hAnsi="Times New Roman" w:cs="Times New Roman"/>
          <w:sz w:val="24"/>
          <w:szCs w:val="24"/>
        </w:rPr>
        <w:t xml:space="preserve">Контрибьютор вправе в одностороннем внесудебном порядке отказаться от исполнения Соглашения, уведомив другую Сторону не менее чем за 3 (Три) календарных </w:t>
      </w:r>
      <w:r w:rsidRPr="00546600">
        <w:rPr>
          <w:rFonts w:ascii="Times New Roman" w:hAnsi="Times New Roman" w:cs="Times New Roman"/>
          <w:sz w:val="24"/>
          <w:szCs w:val="24"/>
        </w:rPr>
        <w:lastRenderedPageBreak/>
        <w:t>месяца до предполагаемой даты прекращения исполнения своих обязательств, установленных настоящим Соглашением путем направления письменного уведомления.</w:t>
      </w:r>
    </w:p>
    <w:p w14:paraId="7770267E" w14:textId="77777777" w:rsidR="00546600" w:rsidRPr="00546600" w:rsidRDefault="00546600" w:rsidP="0021446E">
      <w:pPr>
        <w:pStyle w:val="af9"/>
        <w:numPr>
          <w:ilvl w:val="1"/>
          <w:numId w:val="2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00">
        <w:rPr>
          <w:rFonts w:ascii="Times New Roman" w:hAnsi="Times New Roman" w:cs="Times New Roman"/>
          <w:sz w:val="24"/>
          <w:szCs w:val="24"/>
        </w:rPr>
        <w:t>При существенном нарушении Контрибьютором своих обязательств по настоящему Соглашению и принятии решения об исключении организации из состава Контрибьюторов согласно пункту 4.5</w:t>
      </w:r>
      <w:r>
        <w:rPr>
          <w:rFonts w:ascii="Times New Roman" w:hAnsi="Times New Roman" w:cs="Times New Roman"/>
          <w:sz w:val="24"/>
          <w:szCs w:val="24"/>
        </w:rPr>
        <w:t>. настоящего</w:t>
      </w:r>
      <w:r w:rsidRPr="00546600">
        <w:rPr>
          <w:rFonts w:ascii="Times New Roman" w:hAnsi="Times New Roman" w:cs="Times New Roman"/>
          <w:sz w:val="24"/>
          <w:szCs w:val="24"/>
        </w:rPr>
        <w:t xml:space="preserve"> Соглашения, о чем Администратор уведомляет Контрибьютора, является основанием для отказа Администратора от исполнения настоящего Соглашения в одностороннем внесудебном порядке.</w:t>
      </w:r>
    </w:p>
    <w:p w14:paraId="2481A27E" w14:textId="6BF80B7E" w:rsidR="00546600" w:rsidRPr="00546600" w:rsidRDefault="00546600" w:rsidP="0021446E">
      <w:pPr>
        <w:pStyle w:val="af9"/>
        <w:numPr>
          <w:ilvl w:val="1"/>
          <w:numId w:val="2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00">
        <w:rPr>
          <w:rFonts w:ascii="Times New Roman" w:hAnsi="Times New Roman" w:cs="Times New Roman"/>
          <w:sz w:val="24"/>
          <w:szCs w:val="24"/>
        </w:rPr>
        <w:t>Неотъемлем</w:t>
      </w:r>
      <w:r w:rsidR="00ED30C2">
        <w:rPr>
          <w:rFonts w:ascii="Times New Roman" w:hAnsi="Times New Roman" w:cs="Times New Roman"/>
          <w:sz w:val="24"/>
          <w:szCs w:val="24"/>
        </w:rPr>
        <w:t>ой</w:t>
      </w:r>
      <w:r w:rsidRPr="00546600">
        <w:rPr>
          <w:rFonts w:ascii="Times New Roman" w:hAnsi="Times New Roman" w:cs="Times New Roman"/>
          <w:sz w:val="24"/>
          <w:szCs w:val="24"/>
        </w:rPr>
        <w:t xml:space="preserve"> част</w:t>
      </w:r>
      <w:r w:rsidR="00ED30C2">
        <w:rPr>
          <w:rFonts w:ascii="Times New Roman" w:hAnsi="Times New Roman" w:cs="Times New Roman"/>
          <w:sz w:val="24"/>
          <w:szCs w:val="24"/>
        </w:rPr>
        <w:t>ью</w:t>
      </w:r>
      <w:r w:rsidRPr="00546600">
        <w:rPr>
          <w:rFonts w:ascii="Times New Roman" w:hAnsi="Times New Roman" w:cs="Times New Roman"/>
          <w:sz w:val="24"/>
          <w:szCs w:val="24"/>
        </w:rPr>
        <w:t xml:space="preserve"> настоящего Соглашения является Методика.</w:t>
      </w:r>
    </w:p>
    <w:p w14:paraId="1C4372D9" w14:textId="77777777" w:rsidR="00546600" w:rsidRPr="00546600" w:rsidRDefault="00546600" w:rsidP="0021446E">
      <w:pPr>
        <w:pStyle w:val="af9"/>
        <w:numPr>
          <w:ilvl w:val="1"/>
          <w:numId w:val="2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00">
        <w:rPr>
          <w:rFonts w:ascii="Times New Roman" w:hAnsi="Times New Roman" w:cs="Times New Roman"/>
          <w:sz w:val="24"/>
          <w:szCs w:val="24"/>
        </w:rPr>
        <w:t>Любая ссылка в настоящем Соглашении на настоящее Соглашение или иной документ толкуется как ссылка на настоящее Соглашение или иной документ с учетом внесенных изменений, дополнений и приложений к нему.</w:t>
      </w:r>
    </w:p>
    <w:p w14:paraId="6299B5B6" w14:textId="77777777" w:rsidR="00546600" w:rsidRPr="00546600" w:rsidRDefault="00546600" w:rsidP="0021446E">
      <w:pPr>
        <w:pStyle w:val="af9"/>
        <w:numPr>
          <w:ilvl w:val="1"/>
          <w:numId w:val="2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00">
        <w:rPr>
          <w:rFonts w:ascii="Times New Roman" w:hAnsi="Times New Roman" w:cs="Times New Roman"/>
          <w:sz w:val="24"/>
          <w:szCs w:val="24"/>
        </w:rPr>
        <w:t>Настоящее Соглашение, а также все прочее,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6600">
        <w:rPr>
          <w:rFonts w:ascii="Times New Roman" w:hAnsi="Times New Roman" w:cs="Times New Roman"/>
          <w:sz w:val="24"/>
          <w:szCs w:val="24"/>
        </w:rPr>
        <w:t xml:space="preserve"> не урегулированное настоящим Соглашением, но вытекающее из него, регулируется в соответствии с действующим законодательством Российской Федерации.</w:t>
      </w:r>
    </w:p>
    <w:p w14:paraId="3DDD00E0" w14:textId="77777777" w:rsidR="00546600" w:rsidRDefault="00546600" w:rsidP="0021446E">
      <w:pPr>
        <w:pStyle w:val="af9"/>
        <w:numPr>
          <w:ilvl w:val="1"/>
          <w:numId w:val="2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00">
        <w:rPr>
          <w:rFonts w:ascii="Times New Roman" w:hAnsi="Times New Roman" w:cs="Times New Roman"/>
          <w:sz w:val="24"/>
          <w:szCs w:val="24"/>
        </w:rPr>
        <w:t>Любые претензии или разногласия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6600">
        <w:rPr>
          <w:rFonts w:ascii="Times New Roman" w:hAnsi="Times New Roman" w:cs="Times New Roman"/>
          <w:sz w:val="24"/>
          <w:szCs w:val="24"/>
        </w:rPr>
        <w:t xml:space="preserve"> вытекающие из/или относящиеся к настоящему Соглашению, в случае если Стороны не смогли урегулировать их самостоятельно, подлежат разрешению в соответствии с действующим законодательством Российской Федерации.</w:t>
      </w:r>
    </w:p>
    <w:p w14:paraId="62777195" w14:textId="77777777" w:rsidR="00546600" w:rsidRDefault="00546600" w:rsidP="00546600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B8648D">
        <w:rPr>
          <w:rFonts w:ascii="Times New Roman" w:hAnsi="Times New Roman" w:cs="Times New Roman"/>
          <w:b/>
        </w:rPr>
        <w:t>.</w:t>
      </w:r>
      <w:r w:rsidRPr="00B8648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Адреса и подписи сторон</w:t>
      </w:r>
    </w:p>
    <w:p w14:paraId="1B4D43AA" w14:textId="77777777" w:rsidR="00546600" w:rsidRPr="00546600" w:rsidRDefault="00546600" w:rsidP="00546600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6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gramStart"/>
      <w:r w:rsidRPr="00546600">
        <w:rPr>
          <w:rFonts w:ascii="Times New Roman" w:hAnsi="Times New Roman" w:cs="Times New Roman"/>
          <w:b/>
          <w:sz w:val="24"/>
          <w:szCs w:val="24"/>
        </w:rPr>
        <w:t>Администратора</w:t>
      </w:r>
      <w:proofErr w:type="gramEnd"/>
      <w:r w:rsidRPr="00546600">
        <w:rPr>
          <w:rFonts w:ascii="Times New Roman" w:hAnsi="Times New Roman" w:cs="Times New Roman"/>
          <w:b/>
          <w:sz w:val="24"/>
          <w:szCs w:val="24"/>
        </w:rPr>
        <w:tab/>
      </w:r>
      <w:r w:rsidRPr="00546600">
        <w:rPr>
          <w:rFonts w:ascii="Times New Roman" w:hAnsi="Times New Roman" w:cs="Times New Roman"/>
          <w:b/>
          <w:sz w:val="24"/>
          <w:szCs w:val="24"/>
        </w:rPr>
        <w:tab/>
      </w:r>
      <w:r w:rsidRPr="00546600">
        <w:rPr>
          <w:rFonts w:ascii="Times New Roman" w:hAnsi="Times New Roman" w:cs="Times New Roman"/>
          <w:b/>
          <w:sz w:val="24"/>
          <w:szCs w:val="24"/>
        </w:rPr>
        <w:tab/>
      </w:r>
      <w:r w:rsidRPr="00546600">
        <w:rPr>
          <w:rFonts w:ascii="Times New Roman" w:hAnsi="Times New Roman" w:cs="Times New Roman"/>
          <w:b/>
          <w:sz w:val="24"/>
          <w:szCs w:val="24"/>
        </w:rPr>
        <w:tab/>
      </w:r>
      <w:r w:rsidRPr="00546600">
        <w:rPr>
          <w:rFonts w:ascii="Times New Roman" w:hAnsi="Times New Roman" w:cs="Times New Roman"/>
          <w:b/>
          <w:sz w:val="24"/>
          <w:szCs w:val="24"/>
        </w:rPr>
        <w:tab/>
      </w:r>
      <w:r w:rsidRPr="00546600">
        <w:rPr>
          <w:rFonts w:ascii="Times New Roman" w:hAnsi="Times New Roman" w:cs="Times New Roman"/>
          <w:b/>
          <w:sz w:val="24"/>
          <w:szCs w:val="24"/>
        </w:rPr>
        <w:tab/>
        <w:t>От Контрибьютора</w:t>
      </w:r>
    </w:p>
    <w:sectPr w:rsidR="00546600" w:rsidRPr="00546600" w:rsidSect="00DB6976">
      <w:footerReference w:type="default" r:id="rId8"/>
      <w:headerReference w:type="first" r:id="rId9"/>
      <w:footerReference w:type="first" r:id="rId10"/>
      <w:pgSz w:w="11906" w:h="16838"/>
      <w:pgMar w:top="899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33B3A" w14:textId="77777777" w:rsidR="00B11486" w:rsidRDefault="00B11486" w:rsidP="00846298">
      <w:pPr>
        <w:spacing w:after="0" w:line="240" w:lineRule="auto"/>
      </w:pPr>
      <w:r>
        <w:separator/>
      </w:r>
    </w:p>
  </w:endnote>
  <w:endnote w:type="continuationSeparator" w:id="0">
    <w:p w14:paraId="0BCF6B42" w14:textId="77777777" w:rsidR="00B11486" w:rsidRDefault="00B11486" w:rsidP="00846298">
      <w:pPr>
        <w:spacing w:after="0" w:line="240" w:lineRule="auto"/>
      </w:pPr>
      <w:r>
        <w:continuationSeparator/>
      </w:r>
    </w:p>
  </w:endnote>
  <w:endnote w:type="continuationNotice" w:id="1">
    <w:p w14:paraId="0A438A0E" w14:textId="77777777" w:rsidR="00B11486" w:rsidRDefault="00B114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porat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5056157"/>
      <w:docPartObj>
        <w:docPartGallery w:val="Page Numbers (Bottom of Page)"/>
        <w:docPartUnique/>
      </w:docPartObj>
    </w:sdtPr>
    <w:sdtEndPr/>
    <w:sdtContent>
      <w:p w14:paraId="2F566966" w14:textId="6E4F93AE" w:rsidR="001B0B31" w:rsidRDefault="001B0B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91C1E9" w14:textId="6B396264" w:rsidR="00C01E16" w:rsidRDefault="001B0B3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138084B4" wp14:editId="12DD971C">
          <wp:simplePos x="0" y="0"/>
          <wp:positionH relativeFrom="column">
            <wp:posOffset>-802640</wp:posOffset>
          </wp:positionH>
          <wp:positionV relativeFrom="paragraph">
            <wp:posOffset>-280670</wp:posOffset>
          </wp:positionV>
          <wp:extent cx="7930800" cy="1080000"/>
          <wp:effectExtent l="0" t="0" r="0" b="6350"/>
          <wp:wrapNone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08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019B3" w14:textId="77777777" w:rsidR="00C01E16" w:rsidRDefault="00376866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9524BB7" wp14:editId="152F96DB">
          <wp:simplePos x="0" y="0"/>
          <wp:positionH relativeFrom="column">
            <wp:posOffset>-808990</wp:posOffset>
          </wp:positionH>
          <wp:positionV relativeFrom="paragraph">
            <wp:posOffset>-114935</wp:posOffset>
          </wp:positionV>
          <wp:extent cx="7620635" cy="725170"/>
          <wp:effectExtent l="0" t="0" r="0" b="0"/>
          <wp:wrapNone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7E4FF" w14:textId="77777777" w:rsidR="00B11486" w:rsidRDefault="00B11486" w:rsidP="00846298">
      <w:pPr>
        <w:spacing w:after="0" w:line="240" w:lineRule="auto"/>
      </w:pPr>
      <w:r>
        <w:separator/>
      </w:r>
    </w:p>
  </w:footnote>
  <w:footnote w:type="continuationSeparator" w:id="0">
    <w:p w14:paraId="5A21C8A2" w14:textId="77777777" w:rsidR="00B11486" w:rsidRDefault="00B11486" w:rsidP="00846298">
      <w:pPr>
        <w:spacing w:after="0" w:line="240" w:lineRule="auto"/>
      </w:pPr>
      <w:r>
        <w:continuationSeparator/>
      </w:r>
    </w:p>
  </w:footnote>
  <w:footnote w:type="continuationNotice" w:id="1">
    <w:p w14:paraId="683E7836" w14:textId="77777777" w:rsidR="00B11486" w:rsidRDefault="00B114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AE9AC" w14:textId="77777777" w:rsidR="00C01E16" w:rsidRDefault="0037686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4795C49" wp14:editId="2ED62B92">
          <wp:simplePos x="0" y="0"/>
          <wp:positionH relativeFrom="page">
            <wp:posOffset>-20320</wp:posOffset>
          </wp:positionH>
          <wp:positionV relativeFrom="page">
            <wp:posOffset>-27305</wp:posOffset>
          </wp:positionV>
          <wp:extent cx="7550785" cy="1332230"/>
          <wp:effectExtent l="0" t="0" r="0" b="0"/>
          <wp:wrapNone/>
          <wp:docPr id="3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EBC"/>
    <w:multiLevelType w:val="multilevel"/>
    <w:tmpl w:val="B0DA2C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" w15:restartNumberingAfterBreak="0">
    <w:nsid w:val="0BC40CD3"/>
    <w:multiLevelType w:val="multilevel"/>
    <w:tmpl w:val="50D0A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0D970E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A95E13"/>
    <w:multiLevelType w:val="multilevel"/>
    <w:tmpl w:val="9B7C68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4" w15:restartNumberingAfterBreak="0">
    <w:nsid w:val="131E2696"/>
    <w:multiLevelType w:val="hybridMultilevel"/>
    <w:tmpl w:val="16287E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5535155"/>
    <w:multiLevelType w:val="multilevel"/>
    <w:tmpl w:val="F12267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6" w15:restartNumberingAfterBreak="0">
    <w:nsid w:val="15830722"/>
    <w:multiLevelType w:val="multilevel"/>
    <w:tmpl w:val="9B802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261F1F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00A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450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A20EFC"/>
    <w:multiLevelType w:val="multilevel"/>
    <w:tmpl w:val="186687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1" w15:restartNumberingAfterBreak="0">
    <w:nsid w:val="39BB7F68"/>
    <w:multiLevelType w:val="hybridMultilevel"/>
    <w:tmpl w:val="36E2CA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6462EE6"/>
    <w:multiLevelType w:val="hybridMultilevel"/>
    <w:tmpl w:val="B6A206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7D03F69"/>
    <w:multiLevelType w:val="multilevel"/>
    <w:tmpl w:val="B54A4D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4" w15:restartNumberingAfterBreak="0">
    <w:nsid w:val="48EF44D2"/>
    <w:multiLevelType w:val="hybridMultilevel"/>
    <w:tmpl w:val="FAC88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A8D5251"/>
    <w:multiLevelType w:val="multilevel"/>
    <w:tmpl w:val="4DDC3E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0B7C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A84E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CC18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105EB2"/>
    <w:multiLevelType w:val="multilevel"/>
    <w:tmpl w:val="24E4AA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0" w15:restartNumberingAfterBreak="0">
    <w:nsid w:val="59804C3A"/>
    <w:multiLevelType w:val="multilevel"/>
    <w:tmpl w:val="041626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1" w15:restartNumberingAfterBreak="0">
    <w:nsid w:val="5CD402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947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8A61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8E21C7"/>
    <w:multiLevelType w:val="hybridMultilevel"/>
    <w:tmpl w:val="E92832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A736F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DC2C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2"/>
  </w:num>
  <w:num w:numId="5">
    <w:abstractNumId w:val="24"/>
  </w:num>
  <w:num w:numId="6">
    <w:abstractNumId w:val="16"/>
  </w:num>
  <w:num w:numId="7">
    <w:abstractNumId w:val="1"/>
  </w:num>
  <w:num w:numId="8">
    <w:abstractNumId w:val="25"/>
  </w:num>
  <w:num w:numId="9">
    <w:abstractNumId w:val="15"/>
  </w:num>
  <w:num w:numId="10">
    <w:abstractNumId w:val="17"/>
  </w:num>
  <w:num w:numId="11">
    <w:abstractNumId w:val="26"/>
  </w:num>
  <w:num w:numId="12">
    <w:abstractNumId w:val="20"/>
  </w:num>
  <w:num w:numId="13">
    <w:abstractNumId w:val="7"/>
  </w:num>
  <w:num w:numId="14">
    <w:abstractNumId w:val="22"/>
  </w:num>
  <w:num w:numId="15">
    <w:abstractNumId w:val="10"/>
  </w:num>
  <w:num w:numId="16">
    <w:abstractNumId w:val="2"/>
  </w:num>
  <w:num w:numId="17">
    <w:abstractNumId w:val="18"/>
  </w:num>
  <w:num w:numId="18">
    <w:abstractNumId w:val="0"/>
  </w:num>
  <w:num w:numId="19">
    <w:abstractNumId w:val="8"/>
  </w:num>
  <w:num w:numId="20">
    <w:abstractNumId w:val="5"/>
  </w:num>
  <w:num w:numId="21">
    <w:abstractNumId w:val="23"/>
  </w:num>
  <w:num w:numId="22">
    <w:abstractNumId w:val="19"/>
  </w:num>
  <w:num w:numId="23">
    <w:abstractNumId w:val="21"/>
  </w:num>
  <w:num w:numId="24">
    <w:abstractNumId w:val="3"/>
  </w:num>
  <w:num w:numId="25">
    <w:abstractNumId w:val="9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98"/>
    <w:rsid w:val="00013065"/>
    <w:rsid w:val="00021735"/>
    <w:rsid w:val="00027CBD"/>
    <w:rsid w:val="00031290"/>
    <w:rsid w:val="00036B6A"/>
    <w:rsid w:val="0004153A"/>
    <w:rsid w:val="0004287B"/>
    <w:rsid w:val="00050218"/>
    <w:rsid w:val="00054219"/>
    <w:rsid w:val="000558AD"/>
    <w:rsid w:val="00080E05"/>
    <w:rsid w:val="000938D4"/>
    <w:rsid w:val="000A2CAA"/>
    <w:rsid w:val="000B1265"/>
    <w:rsid w:val="000B3192"/>
    <w:rsid w:val="000C38D3"/>
    <w:rsid w:val="000C6AD9"/>
    <w:rsid w:val="000C6D96"/>
    <w:rsid w:val="000D64D9"/>
    <w:rsid w:val="000F569E"/>
    <w:rsid w:val="0010160D"/>
    <w:rsid w:val="00113472"/>
    <w:rsid w:val="00123123"/>
    <w:rsid w:val="00127848"/>
    <w:rsid w:val="00140586"/>
    <w:rsid w:val="00145A88"/>
    <w:rsid w:val="001527C3"/>
    <w:rsid w:val="00160F4C"/>
    <w:rsid w:val="00166381"/>
    <w:rsid w:val="00170CC5"/>
    <w:rsid w:val="00172740"/>
    <w:rsid w:val="001752E7"/>
    <w:rsid w:val="00175DBD"/>
    <w:rsid w:val="00180CF0"/>
    <w:rsid w:val="0019190E"/>
    <w:rsid w:val="001961C3"/>
    <w:rsid w:val="001A5153"/>
    <w:rsid w:val="001B0B31"/>
    <w:rsid w:val="001B46CE"/>
    <w:rsid w:val="001B6B11"/>
    <w:rsid w:val="001C0972"/>
    <w:rsid w:val="001C2D7C"/>
    <w:rsid w:val="001E05D0"/>
    <w:rsid w:val="001E41C6"/>
    <w:rsid w:val="001E58D3"/>
    <w:rsid w:val="001F4643"/>
    <w:rsid w:val="001F4C9A"/>
    <w:rsid w:val="0021446E"/>
    <w:rsid w:val="002144F3"/>
    <w:rsid w:val="002177BF"/>
    <w:rsid w:val="00222D39"/>
    <w:rsid w:val="0025185E"/>
    <w:rsid w:val="00252F1A"/>
    <w:rsid w:val="002565AA"/>
    <w:rsid w:val="0027782F"/>
    <w:rsid w:val="0029262F"/>
    <w:rsid w:val="00294E7E"/>
    <w:rsid w:val="00295CB1"/>
    <w:rsid w:val="002A7FEE"/>
    <w:rsid w:val="002E168F"/>
    <w:rsid w:val="002E207A"/>
    <w:rsid w:val="00306C50"/>
    <w:rsid w:val="0032297A"/>
    <w:rsid w:val="003438F4"/>
    <w:rsid w:val="00344BC4"/>
    <w:rsid w:val="003468F4"/>
    <w:rsid w:val="003512F8"/>
    <w:rsid w:val="003530B4"/>
    <w:rsid w:val="00356B69"/>
    <w:rsid w:val="00370924"/>
    <w:rsid w:val="00375592"/>
    <w:rsid w:val="00376866"/>
    <w:rsid w:val="00376E9A"/>
    <w:rsid w:val="003A4F31"/>
    <w:rsid w:val="003B2A6B"/>
    <w:rsid w:val="003B4723"/>
    <w:rsid w:val="003C548A"/>
    <w:rsid w:val="003E2F09"/>
    <w:rsid w:val="003E4AB0"/>
    <w:rsid w:val="003F3165"/>
    <w:rsid w:val="00404C19"/>
    <w:rsid w:val="00415364"/>
    <w:rsid w:val="00425F0E"/>
    <w:rsid w:val="00434434"/>
    <w:rsid w:val="004626A6"/>
    <w:rsid w:val="00472341"/>
    <w:rsid w:val="00475F2F"/>
    <w:rsid w:val="004B432E"/>
    <w:rsid w:val="004B443E"/>
    <w:rsid w:val="004B6D7D"/>
    <w:rsid w:val="004D55C9"/>
    <w:rsid w:val="004D7A56"/>
    <w:rsid w:val="004F683C"/>
    <w:rsid w:val="005006CF"/>
    <w:rsid w:val="00513450"/>
    <w:rsid w:val="00515A9C"/>
    <w:rsid w:val="00520A0F"/>
    <w:rsid w:val="0052475D"/>
    <w:rsid w:val="00525D8C"/>
    <w:rsid w:val="00534D5B"/>
    <w:rsid w:val="00542B68"/>
    <w:rsid w:val="00546600"/>
    <w:rsid w:val="00561A78"/>
    <w:rsid w:val="00570C5C"/>
    <w:rsid w:val="00585752"/>
    <w:rsid w:val="00585F2B"/>
    <w:rsid w:val="00590424"/>
    <w:rsid w:val="00594F0F"/>
    <w:rsid w:val="005A2002"/>
    <w:rsid w:val="005A5C43"/>
    <w:rsid w:val="005B3134"/>
    <w:rsid w:val="005D4678"/>
    <w:rsid w:val="005D67B7"/>
    <w:rsid w:val="005F7D45"/>
    <w:rsid w:val="006077BC"/>
    <w:rsid w:val="00616803"/>
    <w:rsid w:val="00616AEB"/>
    <w:rsid w:val="0062128A"/>
    <w:rsid w:val="0064398F"/>
    <w:rsid w:val="006474FA"/>
    <w:rsid w:val="006549BA"/>
    <w:rsid w:val="0068296D"/>
    <w:rsid w:val="006872F4"/>
    <w:rsid w:val="006A728B"/>
    <w:rsid w:val="006B0FD3"/>
    <w:rsid w:val="006B128B"/>
    <w:rsid w:val="006B4692"/>
    <w:rsid w:val="006B5F1C"/>
    <w:rsid w:val="006C3BAA"/>
    <w:rsid w:val="006C52C6"/>
    <w:rsid w:val="006D4080"/>
    <w:rsid w:val="006E1EBF"/>
    <w:rsid w:val="006E2E51"/>
    <w:rsid w:val="006E6C6A"/>
    <w:rsid w:val="006F06F5"/>
    <w:rsid w:val="006F39C3"/>
    <w:rsid w:val="006F5D8D"/>
    <w:rsid w:val="006F7D32"/>
    <w:rsid w:val="00702C13"/>
    <w:rsid w:val="00707F2F"/>
    <w:rsid w:val="0071162F"/>
    <w:rsid w:val="00714FCA"/>
    <w:rsid w:val="007178BA"/>
    <w:rsid w:val="00721D0C"/>
    <w:rsid w:val="00721F6C"/>
    <w:rsid w:val="00732CA2"/>
    <w:rsid w:val="007530E1"/>
    <w:rsid w:val="00767BD7"/>
    <w:rsid w:val="00775FDF"/>
    <w:rsid w:val="00776CE6"/>
    <w:rsid w:val="00797269"/>
    <w:rsid w:val="007A59E7"/>
    <w:rsid w:val="007C1DBE"/>
    <w:rsid w:val="007C4832"/>
    <w:rsid w:val="007D28B6"/>
    <w:rsid w:val="007E0244"/>
    <w:rsid w:val="007E32BD"/>
    <w:rsid w:val="007F2FA9"/>
    <w:rsid w:val="007F7AF7"/>
    <w:rsid w:val="00802FB5"/>
    <w:rsid w:val="00805308"/>
    <w:rsid w:val="008454F3"/>
    <w:rsid w:val="00846298"/>
    <w:rsid w:val="00851398"/>
    <w:rsid w:val="00854BFF"/>
    <w:rsid w:val="0085716C"/>
    <w:rsid w:val="00863175"/>
    <w:rsid w:val="00863AFF"/>
    <w:rsid w:val="00876241"/>
    <w:rsid w:val="0087756C"/>
    <w:rsid w:val="00895748"/>
    <w:rsid w:val="008A2119"/>
    <w:rsid w:val="008A25B8"/>
    <w:rsid w:val="008B102E"/>
    <w:rsid w:val="008B5F0C"/>
    <w:rsid w:val="008C08A0"/>
    <w:rsid w:val="008C1B6C"/>
    <w:rsid w:val="008C1C9F"/>
    <w:rsid w:val="008C3458"/>
    <w:rsid w:val="008D6A35"/>
    <w:rsid w:val="008E0498"/>
    <w:rsid w:val="008F7DB1"/>
    <w:rsid w:val="00911BC3"/>
    <w:rsid w:val="00911F75"/>
    <w:rsid w:val="00922CB6"/>
    <w:rsid w:val="00923746"/>
    <w:rsid w:val="009242B4"/>
    <w:rsid w:val="00933077"/>
    <w:rsid w:val="00937A71"/>
    <w:rsid w:val="0094005A"/>
    <w:rsid w:val="00954B71"/>
    <w:rsid w:val="00970D38"/>
    <w:rsid w:val="00972894"/>
    <w:rsid w:val="00991C81"/>
    <w:rsid w:val="009B106D"/>
    <w:rsid w:val="009B47F6"/>
    <w:rsid w:val="009B5B99"/>
    <w:rsid w:val="009C10B1"/>
    <w:rsid w:val="009C3C28"/>
    <w:rsid w:val="009D0DCD"/>
    <w:rsid w:val="009E768E"/>
    <w:rsid w:val="009F183A"/>
    <w:rsid w:val="00A25495"/>
    <w:rsid w:val="00A305F2"/>
    <w:rsid w:val="00A30CCB"/>
    <w:rsid w:val="00A36DE7"/>
    <w:rsid w:val="00A40ACD"/>
    <w:rsid w:val="00A4573F"/>
    <w:rsid w:val="00A50039"/>
    <w:rsid w:val="00A518B6"/>
    <w:rsid w:val="00A51E1E"/>
    <w:rsid w:val="00A6289C"/>
    <w:rsid w:val="00A8136F"/>
    <w:rsid w:val="00A92850"/>
    <w:rsid w:val="00AA38EF"/>
    <w:rsid w:val="00AA6C8B"/>
    <w:rsid w:val="00AB3641"/>
    <w:rsid w:val="00AC2F66"/>
    <w:rsid w:val="00AD1DA9"/>
    <w:rsid w:val="00AD48C6"/>
    <w:rsid w:val="00AE1F40"/>
    <w:rsid w:val="00AE3E14"/>
    <w:rsid w:val="00AF34BD"/>
    <w:rsid w:val="00AF5CCD"/>
    <w:rsid w:val="00B002A6"/>
    <w:rsid w:val="00B10920"/>
    <w:rsid w:val="00B11486"/>
    <w:rsid w:val="00B20E8F"/>
    <w:rsid w:val="00B23FB1"/>
    <w:rsid w:val="00B30F32"/>
    <w:rsid w:val="00B32CF0"/>
    <w:rsid w:val="00B40835"/>
    <w:rsid w:val="00B5132E"/>
    <w:rsid w:val="00B61F87"/>
    <w:rsid w:val="00B70C46"/>
    <w:rsid w:val="00B8648D"/>
    <w:rsid w:val="00B915C1"/>
    <w:rsid w:val="00BA03EB"/>
    <w:rsid w:val="00BA2907"/>
    <w:rsid w:val="00BA79CF"/>
    <w:rsid w:val="00BD0FEF"/>
    <w:rsid w:val="00BD4990"/>
    <w:rsid w:val="00BE1890"/>
    <w:rsid w:val="00C0108B"/>
    <w:rsid w:val="00C01E16"/>
    <w:rsid w:val="00C01FCA"/>
    <w:rsid w:val="00C10742"/>
    <w:rsid w:val="00C57C7F"/>
    <w:rsid w:val="00C61B8E"/>
    <w:rsid w:val="00C6716C"/>
    <w:rsid w:val="00C7195E"/>
    <w:rsid w:val="00C83C95"/>
    <w:rsid w:val="00C941E4"/>
    <w:rsid w:val="00C948B5"/>
    <w:rsid w:val="00C97707"/>
    <w:rsid w:val="00CB26A3"/>
    <w:rsid w:val="00CC7F3F"/>
    <w:rsid w:val="00D07029"/>
    <w:rsid w:val="00D221E1"/>
    <w:rsid w:val="00D22367"/>
    <w:rsid w:val="00D22488"/>
    <w:rsid w:val="00D3623A"/>
    <w:rsid w:val="00D50D1B"/>
    <w:rsid w:val="00D72FFC"/>
    <w:rsid w:val="00D80034"/>
    <w:rsid w:val="00DA4660"/>
    <w:rsid w:val="00DB6976"/>
    <w:rsid w:val="00DB7452"/>
    <w:rsid w:val="00DC5E73"/>
    <w:rsid w:val="00DD4D6C"/>
    <w:rsid w:val="00DD5D88"/>
    <w:rsid w:val="00DD7B07"/>
    <w:rsid w:val="00DE0995"/>
    <w:rsid w:val="00DF197D"/>
    <w:rsid w:val="00DF212D"/>
    <w:rsid w:val="00DF4D3B"/>
    <w:rsid w:val="00E046D8"/>
    <w:rsid w:val="00E072EF"/>
    <w:rsid w:val="00E201AF"/>
    <w:rsid w:val="00E2187C"/>
    <w:rsid w:val="00E228EF"/>
    <w:rsid w:val="00E279C3"/>
    <w:rsid w:val="00E40065"/>
    <w:rsid w:val="00E405CE"/>
    <w:rsid w:val="00E50D07"/>
    <w:rsid w:val="00E634A1"/>
    <w:rsid w:val="00E6731A"/>
    <w:rsid w:val="00E70B5A"/>
    <w:rsid w:val="00E77BF0"/>
    <w:rsid w:val="00EA34C4"/>
    <w:rsid w:val="00EA5575"/>
    <w:rsid w:val="00ED2B29"/>
    <w:rsid w:val="00ED30C2"/>
    <w:rsid w:val="00EF3F0D"/>
    <w:rsid w:val="00F0048C"/>
    <w:rsid w:val="00F07C7A"/>
    <w:rsid w:val="00F309DE"/>
    <w:rsid w:val="00F37456"/>
    <w:rsid w:val="00F4064E"/>
    <w:rsid w:val="00F537CE"/>
    <w:rsid w:val="00F6110A"/>
    <w:rsid w:val="00F6152C"/>
    <w:rsid w:val="00FA40ED"/>
    <w:rsid w:val="00FC09BB"/>
    <w:rsid w:val="00FC0B9A"/>
    <w:rsid w:val="00FD3220"/>
    <w:rsid w:val="00FD48AF"/>
    <w:rsid w:val="00F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1C8EAB"/>
  <w15:chartTrackingRefBased/>
  <w15:docId w15:val="{774EC52A-7A70-43DC-B132-706A0D4E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CE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6298"/>
    <w:pPr>
      <w:keepNext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6298"/>
    <w:rPr>
      <w:rFonts w:ascii="Calibri Light" w:hAnsi="Calibri Light"/>
      <w:color w:val="2F5496"/>
      <w:sz w:val="32"/>
    </w:rPr>
  </w:style>
  <w:style w:type="paragraph" w:styleId="a3">
    <w:name w:val="header"/>
    <w:basedOn w:val="a"/>
    <w:link w:val="a4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846298"/>
    <w:rPr>
      <w:rFonts w:cs="Times New Roman"/>
    </w:rPr>
  </w:style>
  <w:style w:type="paragraph" w:styleId="a5">
    <w:name w:val="footer"/>
    <w:basedOn w:val="a"/>
    <w:link w:val="a6"/>
    <w:uiPriority w:val="99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46298"/>
    <w:rPr>
      <w:rFonts w:cs="Times New Roman"/>
    </w:rPr>
  </w:style>
  <w:style w:type="paragraph" w:customStyle="1" w:styleId="11">
    <w:name w:val="Без интервала1"/>
    <w:rsid w:val="00DF212D"/>
    <w:rPr>
      <w:rFonts w:eastAsia="Times New Roman" w:cs="Calibri"/>
      <w:sz w:val="22"/>
      <w:szCs w:val="22"/>
      <w:lang w:eastAsia="en-US"/>
    </w:rPr>
  </w:style>
  <w:style w:type="character" w:styleId="a7">
    <w:name w:val="Hyperlink"/>
    <w:rsid w:val="0064398F"/>
    <w:rPr>
      <w:color w:val="auto"/>
      <w:u w:val="single"/>
    </w:rPr>
  </w:style>
  <w:style w:type="character" w:customStyle="1" w:styleId="12">
    <w:name w:val="Упомянуть1"/>
    <w:semiHidden/>
    <w:rsid w:val="0064398F"/>
    <w:rPr>
      <w:color w:val="auto"/>
      <w:shd w:val="clear" w:color="auto" w:fill="auto"/>
    </w:rPr>
  </w:style>
  <w:style w:type="paragraph" w:customStyle="1" w:styleId="2">
    <w:name w:val="Знак Знак2"/>
    <w:basedOn w:val="a"/>
    <w:rsid w:val="009D0DCD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rsid w:val="006E6C6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Основной текст1"/>
    <w:basedOn w:val="a"/>
    <w:link w:val="Bodytext"/>
    <w:rsid w:val="006E6C6A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Bodytext">
    <w:name w:val="Body text Знак"/>
    <w:link w:val="13"/>
    <w:locked/>
    <w:rsid w:val="006E6C6A"/>
    <w:rPr>
      <w:sz w:val="24"/>
      <w:lang w:val="ru-RU" w:eastAsia="ru-RU"/>
    </w:rPr>
  </w:style>
  <w:style w:type="paragraph" w:customStyle="1" w:styleId="14">
    <w:name w:val="Заголовок оглавления1"/>
    <w:basedOn w:val="1"/>
    <w:next w:val="a"/>
    <w:rsid w:val="00851398"/>
    <w:pPr>
      <w:spacing w:line="259" w:lineRule="auto"/>
      <w:outlineLvl w:val="9"/>
    </w:pPr>
  </w:style>
  <w:style w:type="paragraph" w:styleId="15">
    <w:name w:val="toc 1"/>
    <w:basedOn w:val="a"/>
    <w:next w:val="a"/>
    <w:autoRedefine/>
    <w:semiHidden/>
    <w:locked/>
    <w:rsid w:val="00594F0F"/>
    <w:pPr>
      <w:tabs>
        <w:tab w:val="right" w:leader="dot" w:pos="9786"/>
      </w:tabs>
    </w:pPr>
    <w:rPr>
      <w:rFonts w:ascii="Times New Roman" w:eastAsia="Calibri" w:hAnsi="Times New Roman" w:cs="Times New Roman"/>
      <w:noProof/>
      <w:sz w:val="24"/>
      <w:szCs w:val="24"/>
    </w:rPr>
  </w:style>
  <w:style w:type="paragraph" w:styleId="20">
    <w:name w:val="Body Text 2"/>
    <w:basedOn w:val="a"/>
    <w:link w:val="21"/>
    <w:rsid w:val="00434434"/>
    <w:rPr>
      <w:rFonts w:eastAsia="Calibri" w:cs="Times New Roman"/>
      <w:lang w:val="en-US"/>
    </w:rPr>
  </w:style>
  <w:style w:type="character" w:customStyle="1" w:styleId="21">
    <w:name w:val="Основной текст 2 Знак"/>
    <w:link w:val="20"/>
    <w:locked/>
    <w:rsid w:val="00434434"/>
    <w:rPr>
      <w:rFonts w:eastAsia="Times New Roman"/>
      <w:sz w:val="22"/>
      <w:lang w:val="en-US" w:eastAsia="en-US"/>
    </w:rPr>
  </w:style>
  <w:style w:type="character" w:styleId="a9">
    <w:name w:val="annotation reference"/>
    <w:semiHidden/>
    <w:rsid w:val="003438F4"/>
    <w:rPr>
      <w:sz w:val="16"/>
    </w:rPr>
  </w:style>
  <w:style w:type="paragraph" w:styleId="aa">
    <w:name w:val="annotation text"/>
    <w:basedOn w:val="a"/>
    <w:link w:val="ab"/>
    <w:semiHidden/>
    <w:rsid w:val="003438F4"/>
    <w:pPr>
      <w:spacing w:line="240" w:lineRule="auto"/>
    </w:pPr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semiHidden/>
    <w:locked/>
    <w:rsid w:val="003438F4"/>
    <w:rPr>
      <w:lang w:val="x-none" w:eastAsia="en-US"/>
    </w:rPr>
  </w:style>
  <w:style w:type="paragraph" w:styleId="ac">
    <w:name w:val="annotation subject"/>
    <w:basedOn w:val="aa"/>
    <w:next w:val="aa"/>
    <w:link w:val="ad"/>
    <w:semiHidden/>
    <w:rsid w:val="003438F4"/>
    <w:rPr>
      <w:b/>
      <w:bCs/>
    </w:rPr>
  </w:style>
  <w:style w:type="character" w:customStyle="1" w:styleId="ad">
    <w:name w:val="Тема примечания Знак"/>
    <w:link w:val="ac"/>
    <w:semiHidden/>
    <w:locked/>
    <w:rsid w:val="003438F4"/>
    <w:rPr>
      <w:b/>
      <w:lang w:val="x-none" w:eastAsia="en-US"/>
    </w:rPr>
  </w:style>
  <w:style w:type="paragraph" w:styleId="ae">
    <w:name w:val="Balloon Text"/>
    <w:basedOn w:val="a"/>
    <w:link w:val="af"/>
    <w:semiHidden/>
    <w:rsid w:val="003438F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semiHidden/>
    <w:locked/>
    <w:rsid w:val="003438F4"/>
    <w:rPr>
      <w:rFonts w:ascii="Segoe UI" w:hAnsi="Segoe UI"/>
      <w:sz w:val="18"/>
      <w:lang w:val="x-none" w:eastAsia="en-US"/>
    </w:rPr>
  </w:style>
  <w:style w:type="paragraph" w:styleId="af0">
    <w:name w:val="Title"/>
    <w:basedOn w:val="a"/>
    <w:next w:val="a"/>
    <w:link w:val="af1"/>
    <w:qFormat/>
    <w:locked/>
    <w:rsid w:val="00252F1A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locked/>
    <w:rsid w:val="00252F1A"/>
    <w:rPr>
      <w:rFonts w:ascii="Calibri Light" w:hAnsi="Calibri Light"/>
      <w:b/>
      <w:kern w:val="28"/>
      <w:sz w:val="32"/>
      <w:lang w:val="x-none" w:eastAsia="en-US"/>
    </w:rPr>
  </w:style>
  <w:style w:type="paragraph" w:styleId="af2">
    <w:name w:val="footnote text"/>
    <w:basedOn w:val="a"/>
    <w:link w:val="af3"/>
    <w:semiHidden/>
    <w:rsid w:val="00252F1A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f3">
    <w:name w:val="Текст сноски Знак"/>
    <w:link w:val="af2"/>
    <w:semiHidden/>
    <w:locked/>
    <w:rsid w:val="00252F1A"/>
    <w:rPr>
      <w:sz w:val="24"/>
      <w:lang w:val="en-US" w:eastAsia="en-US"/>
    </w:rPr>
  </w:style>
  <w:style w:type="character" w:styleId="af4">
    <w:name w:val="footnote reference"/>
    <w:semiHidden/>
    <w:rsid w:val="00252F1A"/>
    <w:rPr>
      <w:vertAlign w:val="superscript"/>
    </w:rPr>
  </w:style>
  <w:style w:type="paragraph" w:styleId="af5">
    <w:name w:val="Body Text"/>
    <w:basedOn w:val="a"/>
    <w:link w:val="af6"/>
    <w:semiHidden/>
    <w:rsid w:val="0004287B"/>
    <w:pPr>
      <w:spacing w:after="120"/>
    </w:pPr>
    <w:rPr>
      <w:rFonts w:cs="Times New Roman"/>
    </w:rPr>
  </w:style>
  <w:style w:type="character" w:customStyle="1" w:styleId="af6">
    <w:name w:val="Основной текст Знак"/>
    <w:link w:val="af5"/>
    <w:semiHidden/>
    <w:locked/>
    <w:rsid w:val="0004287B"/>
    <w:rPr>
      <w:sz w:val="22"/>
      <w:lang w:val="x-none" w:eastAsia="en-US"/>
    </w:rPr>
  </w:style>
  <w:style w:type="paragraph" w:styleId="af7">
    <w:name w:val="Normal (Web)"/>
    <w:basedOn w:val="a"/>
    <w:rsid w:val="0004287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TimeNewRoman">
    <w:name w:val="Time New Roman"/>
    <w:basedOn w:val="a"/>
    <w:rsid w:val="0004287B"/>
    <w:pPr>
      <w:spacing w:after="0" w:line="312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table" w:styleId="af8">
    <w:name w:val="Table Grid"/>
    <w:basedOn w:val="a1"/>
    <w:locked/>
    <w:rsid w:val="00911F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link w:val="30"/>
    <w:locked/>
    <w:rsid w:val="00B8648D"/>
    <w:rPr>
      <w:rFonts w:ascii="Arial" w:hAnsi="Arial"/>
      <w:b/>
      <w:bCs/>
      <w:sz w:val="16"/>
      <w:szCs w:val="16"/>
      <w:shd w:val="clear" w:color="auto" w:fill="FFFFFF"/>
    </w:rPr>
  </w:style>
  <w:style w:type="paragraph" w:customStyle="1" w:styleId="30">
    <w:name w:val="Заголовок №3"/>
    <w:basedOn w:val="a"/>
    <w:link w:val="3"/>
    <w:rsid w:val="00B8648D"/>
    <w:pPr>
      <w:widowControl w:val="0"/>
      <w:shd w:val="clear" w:color="auto" w:fill="FFFFFF"/>
      <w:spacing w:before="60" w:after="60" w:line="240" w:lineRule="atLeast"/>
      <w:jc w:val="right"/>
      <w:outlineLvl w:val="2"/>
    </w:pPr>
    <w:rPr>
      <w:rFonts w:ascii="Arial" w:eastAsia="Calibri" w:hAnsi="Arial" w:cs="Times New Roman"/>
      <w:b/>
      <w:bCs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6A728B"/>
    <w:pPr>
      <w:ind w:left="720"/>
      <w:contextualSpacing/>
    </w:pPr>
  </w:style>
  <w:style w:type="paragraph" w:styleId="afa">
    <w:name w:val="Revision"/>
    <w:hidden/>
    <w:uiPriority w:val="99"/>
    <w:semiHidden/>
    <w:rsid w:val="008B5F0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7E99A-56B0-440F-B40E-8635D363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СРО НФА</Company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Alexandra</dc:creator>
  <cp:keywords/>
  <dc:description/>
  <cp:lastModifiedBy>Софья Власова</cp:lastModifiedBy>
  <cp:revision>8</cp:revision>
  <cp:lastPrinted>2019-04-25T12:35:00Z</cp:lastPrinted>
  <dcterms:created xsi:type="dcterms:W3CDTF">2019-05-16T10:12:00Z</dcterms:created>
  <dcterms:modified xsi:type="dcterms:W3CDTF">2019-12-27T13:17:00Z</dcterms:modified>
</cp:coreProperties>
</file>